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D" w:rsidRPr="0088779E" w:rsidRDefault="00854314" w:rsidP="0012604D">
      <w:pPr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069340"/>
            <wp:effectExtent l="19050" t="0" r="9525" b="0"/>
            <wp:wrapSquare wrapText="bothSides"/>
            <wp:docPr id="3" name="Picture 1" descr="Search result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result thumbna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79E" w:rsidRPr="0088779E">
        <w:rPr>
          <w:b/>
          <w:noProof/>
          <w:color w:val="C00000"/>
          <w:sz w:val="48"/>
          <w:szCs w:val="48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0150" cy="1200150"/>
            <wp:effectExtent l="19050" t="0" r="0" b="0"/>
            <wp:wrapSquare wrapText="bothSides"/>
            <wp:docPr id="1" name="Picture 2" descr="Croque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quet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04D" w:rsidRPr="0088779E">
        <w:rPr>
          <w:b/>
          <w:color w:val="C00000"/>
          <w:sz w:val="48"/>
          <w:szCs w:val="48"/>
        </w:rPr>
        <w:t>Toronto Croquet Club</w:t>
      </w:r>
      <w:r w:rsidR="0088779E" w:rsidRPr="0088779E">
        <w:rPr>
          <w:b/>
          <w:color w:val="C00000"/>
          <w:sz w:val="48"/>
          <w:szCs w:val="48"/>
        </w:rPr>
        <w:t xml:space="preserve"> </w:t>
      </w:r>
      <w:r w:rsidR="0088779E">
        <w:rPr>
          <w:b/>
          <w:color w:val="C00000"/>
          <w:sz w:val="48"/>
          <w:szCs w:val="48"/>
        </w:rPr>
        <w:t>&amp;</w:t>
      </w:r>
    </w:p>
    <w:p w:rsidR="0088779E" w:rsidRDefault="0088779E" w:rsidP="0012604D">
      <w:pPr>
        <w:jc w:val="center"/>
        <w:rPr>
          <w:b/>
          <w:color w:val="C00000"/>
          <w:sz w:val="48"/>
          <w:szCs w:val="48"/>
        </w:rPr>
      </w:pPr>
      <w:r w:rsidRPr="0088779E">
        <w:rPr>
          <w:b/>
          <w:color w:val="C00000"/>
          <w:sz w:val="48"/>
          <w:szCs w:val="48"/>
        </w:rPr>
        <w:t>Lake Macquarie City Council</w:t>
      </w:r>
    </w:p>
    <w:p w:rsidR="0088779E" w:rsidRPr="00854314" w:rsidRDefault="00854314" w:rsidP="0012604D">
      <w:pPr>
        <w:jc w:val="center"/>
        <w:rPr>
          <w:b/>
          <w:color w:val="C00000"/>
          <w:sz w:val="32"/>
          <w:szCs w:val="32"/>
        </w:rPr>
      </w:pPr>
      <w:r w:rsidRPr="00854314">
        <w:rPr>
          <w:b/>
          <w:sz w:val="32"/>
          <w:szCs w:val="32"/>
        </w:rPr>
        <w:t>present</w:t>
      </w:r>
      <w:r w:rsidR="00FF37D5">
        <w:rPr>
          <w:b/>
          <w:sz w:val="32"/>
          <w:szCs w:val="32"/>
        </w:rPr>
        <w:t>s</w:t>
      </w:r>
      <w:r w:rsidR="0088779E" w:rsidRPr="00854314">
        <w:rPr>
          <w:b/>
          <w:color w:val="C00000"/>
          <w:sz w:val="32"/>
          <w:szCs w:val="32"/>
        </w:rPr>
        <w:t xml:space="preserve"> </w:t>
      </w:r>
    </w:p>
    <w:p w:rsidR="0088779E" w:rsidRDefault="0088779E" w:rsidP="00126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LAKE MACQUARIE GAMES</w:t>
      </w:r>
    </w:p>
    <w:p w:rsidR="000D7059" w:rsidRDefault="000D7059" w:rsidP="0012604D">
      <w:pPr>
        <w:jc w:val="center"/>
        <w:rPr>
          <w:b/>
          <w:sz w:val="32"/>
          <w:szCs w:val="32"/>
        </w:rPr>
      </w:pPr>
    </w:p>
    <w:p w:rsidR="0012604D" w:rsidRPr="000D7059" w:rsidRDefault="0012604D" w:rsidP="0012604D">
      <w:pPr>
        <w:jc w:val="center"/>
        <w:rPr>
          <w:b/>
          <w:sz w:val="32"/>
          <w:szCs w:val="32"/>
        </w:rPr>
      </w:pPr>
      <w:r w:rsidRPr="000D7059">
        <w:rPr>
          <w:b/>
          <w:sz w:val="32"/>
          <w:szCs w:val="32"/>
        </w:rPr>
        <w:t>GOLF CROQUET DOUBLES</w:t>
      </w:r>
      <w:r w:rsidR="000D7059">
        <w:rPr>
          <w:b/>
          <w:sz w:val="32"/>
          <w:szCs w:val="32"/>
        </w:rPr>
        <w:t>/SINGLES</w:t>
      </w:r>
    </w:p>
    <w:p w:rsidR="009C2B0C" w:rsidRDefault="000D7059" w:rsidP="00126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Monday-Tuesday 21-22 November 2016</w:t>
      </w:r>
    </w:p>
    <w:p w:rsidR="000D7059" w:rsidRDefault="000D7059" w:rsidP="00126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RICOCHET </w:t>
      </w:r>
      <w:r w:rsidR="00F5489E">
        <w:rPr>
          <w:b/>
          <w:sz w:val="32"/>
          <w:szCs w:val="32"/>
        </w:rPr>
        <w:t>DOUBLES</w:t>
      </w:r>
    </w:p>
    <w:p w:rsidR="000D7059" w:rsidRPr="000D7059" w:rsidRDefault="000D7059" w:rsidP="00126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 23 November 2016</w:t>
      </w:r>
    </w:p>
    <w:p w:rsidR="0012604D" w:rsidRDefault="009C2B0C" w:rsidP="0012604D">
      <w:pPr>
        <w:jc w:val="center"/>
        <w:rPr>
          <w:b/>
        </w:rPr>
      </w:pPr>
      <w:r w:rsidRPr="007505BC">
        <w:rPr>
          <w:b/>
        </w:rPr>
        <w:t xml:space="preserve"> </w:t>
      </w:r>
      <w:r w:rsidR="0012604D" w:rsidRPr="007505BC">
        <w:rPr>
          <w:b/>
        </w:rPr>
        <w:t>(Closing Date</w:t>
      </w:r>
      <w:r w:rsidR="000D7059">
        <w:rPr>
          <w:b/>
        </w:rPr>
        <w:t xml:space="preserve"> for </w:t>
      </w:r>
      <w:r w:rsidR="006E316B">
        <w:rPr>
          <w:b/>
        </w:rPr>
        <w:t xml:space="preserve">all </w:t>
      </w:r>
      <w:r w:rsidR="000D7059">
        <w:rPr>
          <w:b/>
        </w:rPr>
        <w:t xml:space="preserve">entries Friday </w:t>
      </w:r>
      <w:r w:rsidR="0088779E">
        <w:rPr>
          <w:b/>
        </w:rPr>
        <w:t>2</w:t>
      </w:r>
      <w:r w:rsidR="000D7059">
        <w:rPr>
          <w:b/>
        </w:rPr>
        <w:t>1</w:t>
      </w:r>
      <w:r w:rsidR="0088779E">
        <w:rPr>
          <w:b/>
        </w:rPr>
        <w:t xml:space="preserve"> October</w:t>
      </w:r>
      <w:r w:rsidR="00757DB3">
        <w:rPr>
          <w:b/>
        </w:rPr>
        <w:t xml:space="preserve"> 201</w:t>
      </w:r>
      <w:r w:rsidR="00714AC2">
        <w:rPr>
          <w:b/>
        </w:rPr>
        <w:t>6</w:t>
      </w:r>
      <w:r w:rsidR="00A7133D">
        <w:rPr>
          <w:b/>
        </w:rPr>
        <w:t>)</w:t>
      </w:r>
    </w:p>
    <w:p w:rsidR="0012604D" w:rsidRPr="00FB0A31" w:rsidRDefault="0012604D" w:rsidP="0012604D">
      <w:pPr>
        <w:jc w:val="center"/>
        <w:rPr>
          <w:b/>
          <w:sz w:val="20"/>
          <w:szCs w:val="20"/>
        </w:rPr>
      </w:pPr>
    </w:p>
    <w:p w:rsidR="0012604D" w:rsidRPr="00635525" w:rsidRDefault="00A7133D" w:rsidP="0012604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Registration 8:</w:t>
      </w:r>
      <w:r w:rsidR="0088779E">
        <w:rPr>
          <w:rFonts w:ascii="Garamond" w:hAnsi="Garamond"/>
          <w:b/>
          <w:sz w:val="28"/>
          <w:szCs w:val="28"/>
        </w:rPr>
        <w:t>00 Play starts 8</w:t>
      </w:r>
      <w:r>
        <w:rPr>
          <w:rFonts w:ascii="Garamond" w:hAnsi="Garamond"/>
          <w:b/>
          <w:sz w:val="28"/>
          <w:szCs w:val="28"/>
        </w:rPr>
        <w:t>:</w:t>
      </w:r>
      <w:r w:rsidR="0088779E"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>0</w:t>
      </w:r>
    </w:p>
    <w:p w:rsidR="0012604D" w:rsidRPr="00FB0A31" w:rsidRDefault="0012604D" w:rsidP="0012604D">
      <w:pPr>
        <w:jc w:val="center"/>
        <w:rPr>
          <w:rFonts w:ascii="Garamond" w:hAnsi="Garamond"/>
          <w:b/>
          <w:sz w:val="20"/>
          <w:szCs w:val="20"/>
        </w:rPr>
      </w:pPr>
    </w:p>
    <w:p w:rsidR="00761898" w:rsidRDefault="000D7059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GOLF CROQUET –</w:t>
      </w:r>
      <w:r w:rsidR="00761898">
        <w:rPr>
          <w:rFonts w:ascii="Garamond" w:hAnsi="Garamond"/>
          <w:b/>
          <w:sz w:val="28"/>
          <w:szCs w:val="28"/>
        </w:rPr>
        <w:t>Level</w:t>
      </w:r>
      <w:r>
        <w:rPr>
          <w:rFonts w:ascii="Garamond" w:hAnsi="Garamond"/>
          <w:b/>
          <w:sz w:val="28"/>
          <w:szCs w:val="28"/>
        </w:rPr>
        <w:t xml:space="preserve"> seeded block p</w:t>
      </w:r>
      <w:r w:rsidR="00761898">
        <w:rPr>
          <w:rFonts w:ascii="Garamond" w:hAnsi="Garamond"/>
          <w:b/>
          <w:sz w:val="28"/>
          <w:szCs w:val="28"/>
        </w:rPr>
        <w:t>lay</w:t>
      </w:r>
      <w:r>
        <w:rPr>
          <w:rFonts w:ascii="Garamond" w:hAnsi="Garamond"/>
          <w:b/>
          <w:sz w:val="28"/>
          <w:szCs w:val="28"/>
        </w:rPr>
        <w:t>. Handicap cards must be used.</w:t>
      </w:r>
    </w:p>
    <w:p w:rsidR="0012604D" w:rsidRPr="00FA1A1A" w:rsidRDefault="0012604D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 w:rsidRPr="00FA1A1A">
        <w:rPr>
          <w:rFonts w:ascii="Garamond" w:hAnsi="Garamond"/>
          <w:b/>
          <w:sz w:val="28"/>
          <w:szCs w:val="28"/>
        </w:rPr>
        <w:t>Players may nominate in pairs</w:t>
      </w:r>
      <w:r w:rsidR="000D7059">
        <w:rPr>
          <w:rFonts w:ascii="Garamond" w:hAnsi="Garamond"/>
          <w:b/>
          <w:sz w:val="28"/>
          <w:szCs w:val="28"/>
        </w:rPr>
        <w:t>, or singly</w:t>
      </w:r>
      <w:r w:rsidRPr="00FA1A1A">
        <w:rPr>
          <w:rFonts w:ascii="Garamond" w:hAnsi="Garamond"/>
          <w:b/>
          <w:sz w:val="28"/>
          <w:szCs w:val="28"/>
        </w:rPr>
        <w:t xml:space="preserve"> and be partnered with someone.</w:t>
      </w:r>
    </w:p>
    <w:p w:rsidR="00854314" w:rsidRDefault="000D7059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l</w:t>
      </w:r>
      <w:r w:rsidR="00854314">
        <w:rPr>
          <w:rFonts w:ascii="Garamond" w:hAnsi="Garamond"/>
          <w:b/>
          <w:sz w:val="28"/>
          <w:szCs w:val="28"/>
        </w:rPr>
        <w:t>imit of 8 players per club</w:t>
      </w:r>
      <w:r>
        <w:rPr>
          <w:rFonts w:ascii="Garamond" w:hAnsi="Garamond"/>
          <w:b/>
          <w:sz w:val="28"/>
          <w:szCs w:val="28"/>
        </w:rPr>
        <w:t xml:space="preserve"> may need to be applied. Whilst preference will be given to those players who entered our cancelled July event, all interested players are encouraged to register their interest early.</w:t>
      </w:r>
    </w:p>
    <w:p w:rsidR="00863C8B" w:rsidRPr="00FB0A31" w:rsidRDefault="00863C8B" w:rsidP="00863C8B">
      <w:pPr>
        <w:pStyle w:val="ListParagraph"/>
        <w:rPr>
          <w:rFonts w:ascii="Garamond" w:hAnsi="Garamond"/>
          <w:b/>
          <w:sz w:val="20"/>
          <w:szCs w:val="20"/>
        </w:rPr>
      </w:pPr>
    </w:p>
    <w:p w:rsidR="000D7059" w:rsidRDefault="000D7059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RICOCHET- </w:t>
      </w:r>
      <w:r w:rsidR="00A361B2">
        <w:rPr>
          <w:rFonts w:ascii="Garamond" w:hAnsi="Garamond"/>
          <w:b/>
          <w:sz w:val="28"/>
          <w:szCs w:val="28"/>
        </w:rPr>
        <w:t>Format to be advised once entry numbers are confirmed. 1.5 hour games.</w:t>
      </w:r>
    </w:p>
    <w:p w:rsidR="006E316B" w:rsidRDefault="006E316B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Handicap</w:t>
      </w:r>
      <w:r w:rsidR="00A361B2">
        <w:rPr>
          <w:rFonts w:ascii="Garamond" w:hAnsi="Garamond"/>
          <w:b/>
          <w:sz w:val="28"/>
          <w:szCs w:val="28"/>
        </w:rPr>
        <w:t xml:space="preserve">s (GC equivalent) will </w:t>
      </w:r>
      <w:r>
        <w:rPr>
          <w:rFonts w:ascii="Garamond" w:hAnsi="Garamond"/>
          <w:b/>
          <w:sz w:val="28"/>
          <w:szCs w:val="28"/>
        </w:rPr>
        <w:t>be used.</w:t>
      </w:r>
    </w:p>
    <w:p w:rsidR="006E316B" w:rsidRDefault="00120F82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limit of four players per c</w:t>
      </w:r>
      <w:r w:rsidR="006E316B">
        <w:rPr>
          <w:rFonts w:ascii="Garamond" w:hAnsi="Garamond"/>
          <w:b/>
          <w:sz w:val="28"/>
          <w:szCs w:val="28"/>
        </w:rPr>
        <w:t>lub</w:t>
      </w:r>
      <w:r w:rsidR="00863C8B">
        <w:rPr>
          <w:rFonts w:ascii="Garamond" w:hAnsi="Garamond"/>
          <w:b/>
          <w:sz w:val="28"/>
          <w:szCs w:val="28"/>
        </w:rPr>
        <w:t xml:space="preserve"> may need to be applied.</w:t>
      </w:r>
    </w:p>
    <w:p w:rsidR="00FB0A31" w:rsidRPr="00FB0A31" w:rsidRDefault="00FB0A31" w:rsidP="00FB0A31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 w:rsidRPr="00FB0A31">
        <w:rPr>
          <w:rFonts w:ascii="Garamond" w:hAnsi="Garamond"/>
          <w:b/>
          <w:sz w:val="28"/>
          <w:szCs w:val="28"/>
        </w:rPr>
        <w:t>Players may nominate in pairs, or singly and be partnered with someone.</w:t>
      </w:r>
    </w:p>
    <w:p w:rsidR="00863C8B" w:rsidRPr="00FB0A31" w:rsidRDefault="00863C8B" w:rsidP="00863C8B">
      <w:pPr>
        <w:pStyle w:val="ListParagraph"/>
        <w:rPr>
          <w:rFonts w:ascii="Garamond" w:hAnsi="Garamond"/>
          <w:b/>
          <w:sz w:val="20"/>
          <w:szCs w:val="20"/>
        </w:rPr>
      </w:pPr>
    </w:p>
    <w:p w:rsidR="006E316B" w:rsidRDefault="00863C8B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ENTRY FEE- GC</w:t>
      </w:r>
      <w:r w:rsidR="006E316B">
        <w:rPr>
          <w:rFonts w:ascii="Garamond" w:hAnsi="Garamond"/>
          <w:b/>
          <w:sz w:val="28"/>
          <w:szCs w:val="28"/>
        </w:rPr>
        <w:t>: $15.00 per person- morning and afternoon teas include</w:t>
      </w:r>
      <w:r>
        <w:rPr>
          <w:rFonts w:ascii="Garamond" w:hAnsi="Garamond"/>
          <w:b/>
          <w:sz w:val="28"/>
          <w:szCs w:val="28"/>
        </w:rPr>
        <w:t>d</w:t>
      </w:r>
    </w:p>
    <w:p w:rsidR="006E316B" w:rsidRDefault="006E316B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ENTRY FEE- RICOCHET: $10.00 per person- </w:t>
      </w:r>
      <w:r w:rsidR="00714AC2">
        <w:rPr>
          <w:rFonts w:ascii="Garamond" w:hAnsi="Garamond"/>
          <w:b/>
          <w:sz w:val="28"/>
          <w:szCs w:val="28"/>
        </w:rPr>
        <w:t>morning and afternoon teas included</w:t>
      </w:r>
    </w:p>
    <w:p w:rsidR="007F56EF" w:rsidRPr="00FB0A31" w:rsidRDefault="007F56EF" w:rsidP="007F56EF">
      <w:pPr>
        <w:pStyle w:val="ListParagraph"/>
        <w:rPr>
          <w:rFonts w:ascii="Garamond" w:hAnsi="Garamond"/>
          <w:b/>
          <w:sz w:val="20"/>
          <w:szCs w:val="20"/>
        </w:rPr>
      </w:pPr>
    </w:p>
    <w:p w:rsidR="008765C4" w:rsidRDefault="007F56EF" w:rsidP="007F56E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Informal</w:t>
      </w:r>
      <w:r w:rsidR="006D622E">
        <w:rPr>
          <w:rFonts w:ascii="Garamond" w:hAnsi="Garamond"/>
          <w:b/>
          <w:sz w:val="28"/>
          <w:szCs w:val="28"/>
        </w:rPr>
        <w:t xml:space="preserve"> evening dinners may be organized, depending upon the level of interest.</w:t>
      </w:r>
    </w:p>
    <w:p w:rsidR="007F56EF" w:rsidRDefault="00FB0A31" w:rsidP="006D622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8"/>
          <w:szCs w:val="28"/>
        </w:rPr>
        <w:t>Lunch may be ordered at Club.</w:t>
      </w:r>
    </w:p>
    <w:p w:rsidR="00A72AA1" w:rsidRPr="00A72AA1" w:rsidRDefault="00A72AA1" w:rsidP="006D622E">
      <w:pPr>
        <w:rPr>
          <w:rFonts w:ascii="Garamond" w:hAnsi="Garamond"/>
          <w:b/>
          <w:sz w:val="20"/>
          <w:szCs w:val="20"/>
        </w:rPr>
      </w:pPr>
    </w:p>
    <w:p w:rsidR="006D622E" w:rsidRDefault="006D622E" w:rsidP="006D622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Entries to Secretary, Toronto Croquet Club, PO Box 369 TORONTO NSW 2283</w:t>
      </w:r>
    </w:p>
    <w:p w:rsidR="0012604D" w:rsidRPr="00635525" w:rsidRDefault="0012604D" w:rsidP="0012604D">
      <w:pPr>
        <w:ind w:right="-426"/>
        <w:rPr>
          <w:rFonts w:ascii="Garamond" w:hAnsi="Garamond"/>
          <w:b/>
          <w:sz w:val="28"/>
          <w:szCs w:val="28"/>
        </w:rPr>
      </w:pPr>
      <w:r w:rsidRPr="00635525">
        <w:rPr>
          <w:rFonts w:ascii="Garamond" w:hAnsi="Garamond"/>
          <w:b/>
          <w:sz w:val="28"/>
          <w:szCs w:val="28"/>
        </w:rPr>
        <w:t xml:space="preserve">Enquiries:   </w:t>
      </w:r>
      <w:r w:rsidR="006D622E">
        <w:rPr>
          <w:rFonts w:ascii="Garamond" w:hAnsi="Garamond"/>
          <w:b/>
          <w:sz w:val="28"/>
          <w:szCs w:val="28"/>
        </w:rPr>
        <w:t>Nerida Taylor</w:t>
      </w:r>
      <w:r w:rsidR="00AB569B">
        <w:rPr>
          <w:rFonts w:ascii="Garamond" w:hAnsi="Garamond"/>
          <w:b/>
          <w:sz w:val="28"/>
          <w:szCs w:val="28"/>
        </w:rPr>
        <w:t xml:space="preserve"> </w:t>
      </w:r>
      <w:r w:rsidR="006D622E">
        <w:rPr>
          <w:rFonts w:ascii="Garamond" w:hAnsi="Garamond"/>
          <w:b/>
          <w:sz w:val="28"/>
          <w:szCs w:val="28"/>
        </w:rPr>
        <w:t>4975</w:t>
      </w:r>
      <w:r w:rsidR="00631FBD">
        <w:rPr>
          <w:rFonts w:ascii="Garamond" w:hAnsi="Garamond"/>
          <w:b/>
          <w:sz w:val="28"/>
          <w:szCs w:val="28"/>
        </w:rPr>
        <w:t xml:space="preserve"> </w:t>
      </w:r>
      <w:r w:rsidR="006D622E">
        <w:rPr>
          <w:rFonts w:ascii="Garamond" w:hAnsi="Garamond"/>
          <w:b/>
          <w:sz w:val="28"/>
          <w:szCs w:val="28"/>
        </w:rPr>
        <w:t>3739</w:t>
      </w:r>
      <w:r w:rsidR="007F50A9">
        <w:rPr>
          <w:rFonts w:ascii="Garamond" w:hAnsi="Garamond"/>
          <w:b/>
          <w:sz w:val="28"/>
          <w:szCs w:val="28"/>
        </w:rPr>
        <w:t xml:space="preserve"> or </w:t>
      </w:r>
      <w:r w:rsidR="007F50A9" w:rsidRPr="00635525">
        <w:rPr>
          <w:rFonts w:ascii="Garamond" w:hAnsi="Garamond"/>
          <w:b/>
          <w:sz w:val="28"/>
          <w:szCs w:val="28"/>
        </w:rPr>
        <w:t xml:space="preserve">Kevin Davies </w:t>
      </w:r>
      <w:r w:rsidRPr="00635525">
        <w:rPr>
          <w:rFonts w:ascii="Garamond" w:hAnsi="Garamond"/>
          <w:b/>
          <w:sz w:val="28"/>
          <w:szCs w:val="28"/>
        </w:rPr>
        <w:t>4959 2300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361B2" w:rsidRDefault="00A361B2"/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282"/>
        <w:gridCol w:w="4506"/>
      </w:tblGrid>
      <w:tr w:rsidR="00863C8B" w:rsidRPr="00DF5C04" w:rsidTr="0001064A">
        <w:trPr>
          <w:trHeight w:val="3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B" w:rsidRPr="00DF5C04" w:rsidRDefault="00863C8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Name: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B" w:rsidRPr="00DF5C04" w:rsidRDefault="00863C8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Ricochet:   Yes     No</w:t>
            </w:r>
          </w:p>
        </w:tc>
      </w:tr>
      <w:tr w:rsidR="00863C8B" w:rsidRPr="00DF5C04" w:rsidTr="008241FD">
        <w:trPr>
          <w:trHeight w:val="3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B" w:rsidRPr="00DF5C04" w:rsidRDefault="00863C8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GC Singles:      Yes       No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B" w:rsidRPr="00DF5C04" w:rsidRDefault="00863C8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GC Doubles       Yes     No</w:t>
            </w:r>
          </w:p>
        </w:tc>
      </w:tr>
      <w:tr w:rsidR="00863C8B" w:rsidRPr="00DF5C04" w:rsidTr="003163BC">
        <w:trPr>
          <w:trHeight w:val="3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B" w:rsidRPr="00D56D87" w:rsidRDefault="00863C8B">
            <w:pPr>
              <w:rPr>
                <w:rFonts w:ascii="Garamond" w:hAnsi="Garamond"/>
                <w:b/>
              </w:rPr>
            </w:pPr>
            <w:r w:rsidRPr="00D56D87">
              <w:rPr>
                <w:rFonts w:ascii="Garamond" w:hAnsi="Garamond"/>
                <w:b/>
              </w:rPr>
              <w:t>GC Partner</w:t>
            </w:r>
            <w:r w:rsidR="00D56D87" w:rsidRPr="00D56D87">
              <w:rPr>
                <w:rFonts w:ascii="Garamond" w:hAnsi="Garamond"/>
                <w:b/>
              </w:rPr>
              <w:t>’</w:t>
            </w:r>
            <w:r w:rsidRPr="00D56D87">
              <w:rPr>
                <w:rFonts w:ascii="Garamond" w:hAnsi="Garamond"/>
                <w:b/>
              </w:rPr>
              <w:t>s Name: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B" w:rsidRPr="00D56D87" w:rsidRDefault="00863C8B">
            <w:pPr>
              <w:rPr>
                <w:rFonts w:ascii="Garamond" w:hAnsi="Garamond"/>
                <w:b/>
              </w:rPr>
            </w:pPr>
            <w:r w:rsidRPr="00D56D87">
              <w:rPr>
                <w:rFonts w:ascii="Garamond" w:hAnsi="Garamond"/>
                <w:b/>
              </w:rPr>
              <w:t>Ricochet Partner</w:t>
            </w:r>
            <w:r w:rsidR="00D56D87" w:rsidRPr="00D56D87">
              <w:rPr>
                <w:rFonts w:ascii="Garamond" w:hAnsi="Garamond"/>
                <w:b/>
              </w:rPr>
              <w:t>’s Name</w:t>
            </w:r>
          </w:p>
        </w:tc>
      </w:tr>
      <w:tr w:rsidR="0012604D" w:rsidRPr="00DF5C04" w:rsidTr="009F6723">
        <w:trPr>
          <w:trHeight w:val="397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Address</w:t>
            </w:r>
            <w:r w:rsidR="009C2B0C" w:rsidRPr="00DF5C04">
              <w:rPr>
                <w:rFonts w:ascii="Garamond" w:hAnsi="Garamond"/>
                <w:b/>
                <w:sz w:val="28"/>
                <w:szCs w:val="28"/>
              </w:rPr>
              <w:t xml:space="preserve"> or Email</w:t>
            </w:r>
            <w:r w:rsidR="00D56D87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</w:tr>
      <w:tr w:rsidR="009C2B0C" w:rsidRPr="00DF5C04" w:rsidTr="009F6723">
        <w:trPr>
          <w:trHeight w:val="39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DF5C04" w:rsidRDefault="009C2B0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Mobile Phone: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DF5C04" w:rsidRDefault="009C2B0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Phone:</w:t>
            </w:r>
          </w:p>
        </w:tc>
      </w:tr>
      <w:tr w:rsidR="0012604D" w:rsidRPr="00DF5C04" w:rsidTr="009F6723">
        <w:trPr>
          <w:trHeight w:val="39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Club: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D56D8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GC </w:t>
            </w:r>
            <w:r w:rsidR="0012604D" w:rsidRPr="00DF5C04">
              <w:rPr>
                <w:rFonts w:ascii="Garamond" w:hAnsi="Garamond"/>
                <w:b/>
                <w:sz w:val="28"/>
                <w:szCs w:val="28"/>
              </w:rPr>
              <w:t>Handicap:</w:t>
            </w:r>
            <w:r w:rsidR="009C2B0C" w:rsidRPr="00DF5C04">
              <w:rPr>
                <w:rFonts w:ascii="Garamond" w:hAnsi="Garamond"/>
                <w:b/>
                <w:sz w:val="28"/>
                <w:szCs w:val="28"/>
              </w:rPr>
              <w:t xml:space="preserve">                Index:</w:t>
            </w:r>
          </w:p>
        </w:tc>
      </w:tr>
      <w:tr w:rsidR="00DF5C04" w:rsidRPr="00DF5C04" w:rsidTr="009F6723">
        <w:trPr>
          <w:trHeight w:val="397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04" w:rsidRPr="00DF5C04" w:rsidRDefault="00DF5C0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Referees:  Would you be willing to assist     Yes /  No</w:t>
            </w:r>
          </w:p>
        </w:tc>
      </w:tr>
    </w:tbl>
    <w:p w:rsidR="006D622E" w:rsidRDefault="006D622E">
      <w:bookmarkStart w:id="0" w:name="_GoBack"/>
      <w:bookmarkEnd w:id="0"/>
      <w:r w:rsidRPr="006D622E">
        <w:t>Visit our web site at https://sites.google.com/site/torontocroquetclub/home</w:t>
      </w:r>
    </w:p>
    <w:sectPr w:rsidR="006D622E" w:rsidSect="00BC7D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7CE"/>
    <w:multiLevelType w:val="hybridMultilevel"/>
    <w:tmpl w:val="1970675E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7185"/>
    <w:multiLevelType w:val="hybridMultilevel"/>
    <w:tmpl w:val="A2869FB6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500F"/>
    <w:multiLevelType w:val="hybridMultilevel"/>
    <w:tmpl w:val="2E84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604D"/>
    <w:rsid w:val="000D7059"/>
    <w:rsid w:val="00120F82"/>
    <w:rsid w:val="0012604D"/>
    <w:rsid w:val="00141F2B"/>
    <w:rsid w:val="00162183"/>
    <w:rsid w:val="00192E44"/>
    <w:rsid w:val="001B4091"/>
    <w:rsid w:val="002279E6"/>
    <w:rsid w:val="002C5A38"/>
    <w:rsid w:val="003365A8"/>
    <w:rsid w:val="00357C0A"/>
    <w:rsid w:val="003B7BF1"/>
    <w:rsid w:val="00411095"/>
    <w:rsid w:val="004B3DA8"/>
    <w:rsid w:val="004B5272"/>
    <w:rsid w:val="004C67EE"/>
    <w:rsid w:val="00535D89"/>
    <w:rsid w:val="005C4C2C"/>
    <w:rsid w:val="005F102C"/>
    <w:rsid w:val="00631FBD"/>
    <w:rsid w:val="00641E4A"/>
    <w:rsid w:val="00663A9D"/>
    <w:rsid w:val="006D622E"/>
    <w:rsid w:val="006E316B"/>
    <w:rsid w:val="00714AC2"/>
    <w:rsid w:val="00757DB3"/>
    <w:rsid w:val="00761898"/>
    <w:rsid w:val="007F50A9"/>
    <w:rsid w:val="007F56EF"/>
    <w:rsid w:val="00854314"/>
    <w:rsid w:val="00857D4C"/>
    <w:rsid w:val="00863C8B"/>
    <w:rsid w:val="008765C4"/>
    <w:rsid w:val="00884D99"/>
    <w:rsid w:val="0088779E"/>
    <w:rsid w:val="00927EAD"/>
    <w:rsid w:val="009C2B0C"/>
    <w:rsid w:val="009F6723"/>
    <w:rsid w:val="00A361B2"/>
    <w:rsid w:val="00A7133D"/>
    <w:rsid w:val="00A72AA1"/>
    <w:rsid w:val="00AB569B"/>
    <w:rsid w:val="00AD38EB"/>
    <w:rsid w:val="00AF5C5E"/>
    <w:rsid w:val="00B4701A"/>
    <w:rsid w:val="00BC7D85"/>
    <w:rsid w:val="00BE05D6"/>
    <w:rsid w:val="00BF0605"/>
    <w:rsid w:val="00C34854"/>
    <w:rsid w:val="00C63CAE"/>
    <w:rsid w:val="00C84D1C"/>
    <w:rsid w:val="00CC60DD"/>
    <w:rsid w:val="00D1217B"/>
    <w:rsid w:val="00D56D87"/>
    <w:rsid w:val="00DD175F"/>
    <w:rsid w:val="00DF5C04"/>
    <w:rsid w:val="00E67676"/>
    <w:rsid w:val="00F4207E"/>
    <w:rsid w:val="00F5489E"/>
    <w:rsid w:val="00FA1A1A"/>
    <w:rsid w:val="00FB0A31"/>
    <w:rsid w:val="00FC420E"/>
    <w:rsid w:val="00FD2E2C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E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F672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E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F672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&amp; Training, NSW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Wiemers</dc:creator>
  <cp:lastModifiedBy>William</cp:lastModifiedBy>
  <cp:revision>6</cp:revision>
  <cp:lastPrinted>2016-08-20T06:54:00Z</cp:lastPrinted>
  <dcterms:created xsi:type="dcterms:W3CDTF">2016-08-23T08:42:00Z</dcterms:created>
  <dcterms:modified xsi:type="dcterms:W3CDTF">2016-08-23T08:48:00Z</dcterms:modified>
</cp:coreProperties>
</file>