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7483" w14:textId="2BDA3E4F" w:rsidR="000C0C4B" w:rsidRDefault="009E5A2A" w:rsidP="009E5A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42208C" wp14:editId="743DC79E">
            <wp:extent cx="1072896" cy="1072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2047A0C" wp14:editId="72E6CFD9">
            <wp:extent cx="1148370" cy="116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75" cy="118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E7ED" w14:textId="0A739C21" w:rsidR="00494899" w:rsidRPr="00494899" w:rsidRDefault="00494899" w:rsidP="00494899">
      <w:pPr>
        <w:rPr>
          <w:rFonts w:ascii="Script MT Bold" w:hAnsi="Script MT Bold"/>
          <w:noProof/>
          <w:color w:val="FF0000"/>
          <w:sz w:val="56"/>
          <w:szCs w:val="56"/>
        </w:rPr>
      </w:pPr>
      <w:r w:rsidRPr="00494899">
        <w:rPr>
          <w:rFonts w:ascii="Script MT Bold" w:hAnsi="Script MT Bold"/>
          <w:noProof/>
          <w:color w:val="FF0000"/>
          <w:sz w:val="56"/>
          <w:szCs w:val="56"/>
        </w:rPr>
        <w:t>Don’t Miss</w:t>
      </w:r>
      <w:r>
        <w:rPr>
          <w:rFonts w:ascii="Script MT Bold" w:hAnsi="Script MT Bold"/>
          <w:noProof/>
          <w:color w:val="FF0000"/>
          <w:sz w:val="56"/>
          <w:szCs w:val="56"/>
        </w:rPr>
        <w:t>…….</w:t>
      </w:r>
    </w:p>
    <w:p w14:paraId="07BBBB4F" w14:textId="77777777" w:rsidR="007B2571" w:rsidRDefault="009E5A2A" w:rsidP="009E5A2A">
      <w:pPr>
        <w:jc w:val="center"/>
        <w:rPr>
          <w:rFonts w:ascii="Bernard MT Condensed" w:hAnsi="Bernard MT Condensed"/>
          <w:noProof/>
          <w:sz w:val="56"/>
          <w:szCs w:val="56"/>
        </w:rPr>
      </w:pPr>
      <w:r w:rsidRPr="007873A9">
        <w:rPr>
          <w:rFonts w:ascii="Bernard MT Condensed" w:hAnsi="Bernard MT Condensed"/>
          <w:noProof/>
          <w:sz w:val="56"/>
          <w:szCs w:val="56"/>
        </w:rPr>
        <w:t>Maitland Croquet Club</w:t>
      </w:r>
    </w:p>
    <w:p w14:paraId="5A50CCB3" w14:textId="1CF1EA71" w:rsidR="009E5A2A" w:rsidRPr="009E5A2A" w:rsidRDefault="009E5A2A" w:rsidP="009E5A2A">
      <w:pPr>
        <w:jc w:val="center"/>
        <w:rPr>
          <w:rFonts w:ascii="Bernard MT Condensed" w:hAnsi="Bernard MT Condensed"/>
          <w:noProof/>
          <w:sz w:val="40"/>
          <w:szCs w:val="40"/>
        </w:rPr>
      </w:pPr>
      <w:r w:rsidRPr="009E5A2A">
        <w:rPr>
          <w:rFonts w:ascii="Bernard MT Condensed" w:hAnsi="Bernard MT Condensed"/>
          <w:noProof/>
          <w:sz w:val="40"/>
          <w:szCs w:val="40"/>
        </w:rPr>
        <w:t>And</w:t>
      </w:r>
    </w:p>
    <w:p w14:paraId="2AF5AFA0" w14:textId="0EBF4D9F" w:rsidR="009E5A2A" w:rsidRPr="007873A9" w:rsidRDefault="009E5A2A" w:rsidP="009E5A2A">
      <w:pPr>
        <w:jc w:val="center"/>
        <w:rPr>
          <w:rFonts w:ascii="Bernard MT Condensed" w:hAnsi="Bernard MT Condensed"/>
          <w:noProof/>
          <w:sz w:val="56"/>
          <w:szCs w:val="56"/>
        </w:rPr>
      </w:pPr>
      <w:r w:rsidRPr="007873A9">
        <w:rPr>
          <w:rFonts w:ascii="Bernard MT Condensed" w:hAnsi="Bernard MT Condensed"/>
          <w:noProof/>
          <w:sz w:val="56"/>
          <w:szCs w:val="56"/>
        </w:rPr>
        <w:t>Croquet New South Wales</w:t>
      </w:r>
      <w:r w:rsidR="00012361">
        <w:rPr>
          <w:rFonts w:ascii="Bernard MT Condensed" w:hAnsi="Bernard MT Condensed"/>
          <w:noProof/>
          <w:sz w:val="56"/>
          <w:szCs w:val="56"/>
        </w:rPr>
        <w:t>’</w:t>
      </w:r>
    </w:p>
    <w:p w14:paraId="561F4DD4" w14:textId="3FFB42B9" w:rsidR="00494899" w:rsidRDefault="009E5A2A" w:rsidP="00494899">
      <w:pPr>
        <w:jc w:val="center"/>
        <w:rPr>
          <w:rFonts w:ascii="Algerian" w:hAnsi="Algerian"/>
          <w:b/>
          <w:bCs/>
          <w:noProof/>
          <w:color w:val="00B050"/>
          <w:sz w:val="72"/>
          <w:szCs w:val="72"/>
        </w:rPr>
      </w:pPr>
      <w:r w:rsidRPr="00494899">
        <w:rPr>
          <w:rFonts w:ascii="Algerian" w:hAnsi="Algerian"/>
          <w:b/>
          <w:bCs/>
          <w:noProof/>
          <w:color w:val="00B050"/>
          <w:sz w:val="72"/>
          <w:szCs w:val="72"/>
        </w:rPr>
        <w:t>Golf Croquet</w:t>
      </w:r>
    </w:p>
    <w:p w14:paraId="010981AB" w14:textId="15075A49" w:rsidR="009E5A2A" w:rsidRPr="00494899" w:rsidRDefault="009E5A2A" w:rsidP="00494899">
      <w:pPr>
        <w:jc w:val="center"/>
        <w:rPr>
          <w:rFonts w:ascii="Algerian" w:hAnsi="Algerian"/>
          <w:b/>
          <w:bCs/>
          <w:noProof/>
          <w:color w:val="00B050"/>
          <w:sz w:val="110"/>
          <w:szCs w:val="110"/>
        </w:rPr>
      </w:pPr>
      <w:r w:rsidRPr="00494899">
        <w:rPr>
          <w:rFonts w:ascii="Algerian" w:hAnsi="Algerian"/>
          <w:b/>
          <w:bCs/>
          <w:noProof/>
          <w:color w:val="00B050"/>
          <w:sz w:val="110"/>
          <w:szCs w:val="110"/>
        </w:rPr>
        <w:t>Bronze Brooch</w:t>
      </w:r>
    </w:p>
    <w:p w14:paraId="3051D8BB" w14:textId="09A54CAD" w:rsidR="009E5A2A" w:rsidRDefault="00494899" w:rsidP="009E5A2A">
      <w:pPr>
        <w:jc w:val="center"/>
        <w:rPr>
          <w:rFonts w:ascii="Bernard MT Condensed" w:hAnsi="Bernard MT Condensed"/>
          <w:noProof/>
          <w:color w:val="002060"/>
          <w:sz w:val="40"/>
          <w:szCs w:val="40"/>
        </w:rPr>
      </w:pPr>
      <w:r>
        <w:rPr>
          <w:rFonts w:ascii="Bernard MT Condensed" w:hAnsi="Bernard MT Condensed"/>
          <w:noProof/>
          <w:color w:val="002060"/>
          <w:sz w:val="40"/>
          <w:szCs w:val="40"/>
        </w:rPr>
        <w:t>Handicaps 7 to 10</w:t>
      </w:r>
    </w:p>
    <w:p w14:paraId="0DA48671" w14:textId="4B8EB555" w:rsidR="009E5A2A" w:rsidRPr="00D85EEA" w:rsidRDefault="0006174E" w:rsidP="0006174E">
      <w:pPr>
        <w:jc w:val="center"/>
        <w:rPr>
          <w:rFonts w:ascii="Bernard MT Condensed" w:hAnsi="Bernard MT Condensed"/>
          <w:noProof/>
          <w:color w:val="002060"/>
          <w:sz w:val="40"/>
          <w:szCs w:val="40"/>
        </w:rPr>
      </w:pPr>
      <w:r>
        <w:rPr>
          <w:rFonts w:ascii="Bernard MT Condensed" w:hAnsi="Bernard MT Condensed"/>
          <w:noProof/>
          <w:color w:val="002060"/>
          <w:sz w:val="40"/>
          <w:szCs w:val="40"/>
        </w:rPr>
        <w:t>t</w:t>
      </w:r>
      <w:r w:rsidR="009E5A2A" w:rsidRPr="00D85EEA">
        <w:rPr>
          <w:rFonts w:ascii="Bernard MT Condensed" w:hAnsi="Bernard MT Condensed"/>
          <w:noProof/>
          <w:color w:val="002060"/>
          <w:sz w:val="40"/>
          <w:szCs w:val="40"/>
        </w:rPr>
        <w:t>o be held at</w:t>
      </w:r>
    </w:p>
    <w:p w14:paraId="7B398A6F" w14:textId="77777777" w:rsidR="0006174E" w:rsidRDefault="009E5A2A" w:rsidP="00D96523">
      <w:pPr>
        <w:jc w:val="center"/>
        <w:rPr>
          <w:rFonts w:ascii="Bernard MT Condensed" w:hAnsi="Bernard MT Condensed"/>
          <w:noProof/>
          <w:color w:val="002060"/>
          <w:sz w:val="72"/>
          <w:szCs w:val="72"/>
        </w:rPr>
      </w:pPr>
      <w:r w:rsidRPr="00D85EEA">
        <w:rPr>
          <w:rFonts w:ascii="Bernard MT Condensed" w:hAnsi="Bernard MT Condensed"/>
          <w:noProof/>
          <w:color w:val="002060"/>
          <w:sz w:val="72"/>
          <w:szCs w:val="72"/>
        </w:rPr>
        <w:t>Maitland’s Croquet Lawns</w:t>
      </w:r>
    </w:p>
    <w:p w14:paraId="52B40CA0" w14:textId="60552C4A" w:rsidR="00CB20F4" w:rsidRDefault="009E5A2A" w:rsidP="00D96523">
      <w:pPr>
        <w:jc w:val="center"/>
        <w:rPr>
          <w:rFonts w:ascii="Bernard MT Condensed" w:hAnsi="Bernard MT Condensed"/>
          <w:noProof/>
          <w:color w:val="002060"/>
          <w:sz w:val="44"/>
          <w:szCs w:val="44"/>
        </w:rPr>
      </w:pPr>
      <w:r w:rsidRPr="00D85EEA">
        <w:rPr>
          <w:rFonts w:ascii="Bernard MT Condensed" w:hAnsi="Bernard MT Condensed"/>
          <w:noProof/>
          <w:color w:val="002060"/>
          <w:sz w:val="44"/>
          <w:szCs w:val="44"/>
        </w:rPr>
        <w:t>From Monday 9</w:t>
      </w:r>
      <w:r w:rsidRPr="00D85EEA">
        <w:rPr>
          <w:rFonts w:ascii="Bernard MT Condensed" w:hAnsi="Bernard MT Condensed"/>
          <w:noProof/>
          <w:color w:val="002060"/>
          <w:sz w:val="44"/>
          <w:szCs w:val="44"/>
          <w:vertAlign w:val="superscript"/>
        </w:rPr>
        <w:t>th</w:t>
      </w:r>
      <w:r w:rsidRPr="00D85EEA">
        <w:rPr>
          <w:rFonts w:ascii="Bernard MT Condensed" w:hAnsi="Bernard MT Condensed"/>
          <w:noProof/>
          <w:color w:val="002060"/>
          <w:sz w:val="44"/>
          <w:szCs w:val="44"/>
        </w:rPr>
        <w:t xml:space="preserve"> to Wednesday 11</w:t>
      </w:r>
      <w:r w:rsidRPr="00D85EEA">
        <w:rPr>
          <w:rFonts w:ascii="Bernard MT Condensed" w:hAnsi="Bernard MT Condensed"/>
          <w:noProof/>
          <w:color w:val="002060"/>
          <w:sz w:val="44"/>
          <w:szCs w:val="44"/>
          <w:vertAlign w:val="superscript"/>
        </w:rPr>
        <w:t>th</w:t>
      </w:r>
      <w:r w:rsidRPr="00D85EEA">
        <w:rPr>
          <w:rFonts w:ascii="Bernard MT Condensed" w:hAnsi="Bernard MT Condensed"/>
          <w:noProof/>
          <w:color w:val="002060"/>
          <w:sz w:val="44"/>
          <w:szCs w:val="44"/>
        </w:rPr>
        <w:t xml:space="preserve"> August</w:t>
      </w:r>
      <w:r w:rsidR="00D85EEA" w:rsidRPr="00D85EEA">
        <w:rPr>
          <w:rFonts w:ascii="Bernard MT Condensed" w:hAnsi="Bernard MT Condensed"/>
          <w:noProof/>
          <w:color w:val="002060"/>
          <w:sz w:val="44"/>
          <w:szCs w:val="44"/>
        </w:rPr>
        <w:t>,</w:t>
      </w:r>
      <w:r w:rsidRPr="00D85EEA">
        <w:rPr>
          <w:rFonts w:ascii="Bernard MT Condensed" w:hAnsi="Bernard MT Condensed"/>
          <w:noProof/>
          <w:color w:val="002060"/>
          <w:sz w:val="44"/>
          <w:szCs w:val="44"/>
        </w:rPr>
        <w:t xml:space="preserve"> 2021</w:t>
      </w:r>
      <w:r w:rsidR="00012361">
        <w:rPr>
          <w:rFonts w:ascii="Bernard MT Condensed" w:hAnsi="Bernard MT Condensed"/>
          <w:noProof/>
          <w:color w:val="002060"/>
          <w:sz w:val="44"/>
          <w:szCs w:val="44"/>
        </w:rPr>
        <w:t>.</w:t>
      </w:r>
      <w:r w:rsidR="00D96523">
        <w:rPr>
          <w:rFonts w:ascii="Bernard MT Condensed" w:hAnsi="Bernard MT Condensed"/>
          <w:noProof/>
          <w:color w:val="002060"/>
          <w:sz w:val="44"/>
          <w:szCs w:val="44"/>
        </w:rPr>
        <w:t xml:space="preserve"> </w:t>
      </w:r>
    </w:p>
    <w:p w14:paraId="3E910EBD" w14:textId="77777777" w:rsidR="00CB20F4" w:rsidRDefault="00CB20F4" w:rsidP="00D96523">
      <w:pPr>
        <w:jc w:val="center"/>
        <w:rPr>
          <w:rFonts w:ascii="Bernard MT Condensed" w:hAnsi="Bernard MT Condensed"/>
          <w:noProof/>
          <w:color w:val="002060"/>
          <w:sz w:val="44"/>
          <w:szCs w:val="44"/>
        </w:rPr>
      </w:pPr>
    </w:p>
    <w:p w14:paraId="250A2600" w14:textId="6EEB4DB0" w:rsidR="00012361" w:rsidRDefault="00012361" w:rsidP="00D96523">
      <w:pPr>
        <w:jc w:val="center"/>
        <w:rPr>
          <w:rFonts w:ascii="Bernard MT Condensed" w:hAnsi="Bernard MT Condensed"/>
          <w:noProof/>
          <w:color w:val="002060"/>
          <w:sz w:val="44"/>
          <w:szCs w:val="44"/>
        </w:rPr>
      </w:pPr>
    </w:p>
    <w:p w14:paraId="2116CDF4" w14:textId="62E47160" w:rsidR="008E3ACA" w:rsidRDefault="008E3ACA" w:rsidP="00D96523">
      <w:pPr>
        <w:jc w:val="center"/>
        <w:rPr>
          <w:rFonts w:ascii="Bernard MT Condensed" w:hAnsi="Bernard MT Condensed"/>
          <w:noProof/>
          <w:color w:val="002060"/>
          <w:sz w:val="44"/>
          <w:szCs w:val="44"/>
        </w:rPr>
      </w:pPr>
    </w:p>
    <w:p w14:paraId="70DE5434" w14:textId="77777777" w:rsidR="00E02D59" w:rsidRDefault="00E02D59" w:rsidP="00D96523">
      <w:pPr>
        <w:jc w:val="center"/>
        <w:rPr>
          <w:rFonts w:ascii="Bernard MT Condensed" w:hAnsi="Bernard MT Condensed"/>
          <w:noProof/>
          <w:color w:val="002060"/>
          <w:sz w:val="44"/>
          <w:szCs w:val="44"/>
        </w:rPr>
      </w:pPr>
    </w:p>
    <w:p w14:paraId="65FFAE56" w14:textId="3B11ECDB" w:rsidR="00E83C7C" w:rsidRPr="00D96523" w:rsidRDefault="008E3ACA" w:rsidP="008E3ACA">
      <w:pPr>
        <w:tabs>
          <w:tab w:val="left" w:pos="2205"/>
          <w:tab w:val="center" w:pos="4513"/>
        </w:tabs>
        <w:rPr>
          <w:rFonts w:ascii="Bernard MT Condensed" w:hAnsi="Bernard MT Condensed"/>
          <w:noProof/>
          <w:color w:val="002060"/>
          <w:sz w:val="72"/>
          <w:szCs w:val="72"/>
        </w:rPr>
      </w:pPr>
      <w:r>
        <w:rPr>
          <w:rFonts w:ascii="Bernard MT Condensed" w:hAnsi="Bernard MT Condensed"/>
          <w:noProof/>
          <w:color w:val="002060"/>
          <w:sz w:val="44"/>
          <w:szCs w:val="44"/>
        </w:rPr>
        <w:lastRenderedPageBreak/>
        <w:tab/>
      </w:r>
      <w:r>
        <w:rPr>
          <w:rFonts w:ascii="Bernard MT Condensed" w:hAnsi="Bernard MT Condensed"/>
          <w:noProof/>
          <w:color w:val="002060"/>
          <w:sz w:val="44"/>
          <w:szCs w:val="44"/>
        </w:rPr>
        <w:tab/>
      </w:r>
      <w:r w:rsidR="00E83C7C">
        <w:rPr>
          <w:rFonts w:ascii="Bernard MT Condensed" w:hAnsi="Bernard MT Condensed"/>
          <w:noProof/>
          <w:color w:val="002060"/>
          <w:sz w:val="44"/>
          <w:szCs w:val="44"/>
        </w:rPr>
        <w:t>Bronze Brooch Details…..</w:t>
      </w:r>
    </w:p>
    <w:p w14:paraId="523CAC92" w14:textId="59F99776" w:rsidR="00E83C7C" w:rsidRPr="0078397C" w:rsidRDefault="00E83C7C" w:rsidP="008678F2">
      <w:pPr>
        <w:ind w:firstLine="720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>This event is open to all</w:t>
      </w:r>
      <w:r w:rsidR="007E5B0F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CNSW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GC players with a handicap in the 7-10 range. It is a singles event involving level play.</w:t>
      </w:r>
    </w:p>
    <w:p w14:paraId="2EB1D248" w14:textId="2BE62B92" w:rsidR="00E83C7C" w:rsidRDefault="00E83C7C" w:rsidP="008678F2">
      <w:pPr>
        <w:ind w:firstLine="720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Games will begin at </w:t>
      </w:r>
      <w:r w:rsidR="002C3F30">
        <w:rPr>
          <w:rFonts w:ascii="Times New Roman" w:hAnsi="Times New Roman" w:cs="Times New Roman"/>
          <w:noProof/>
          <w:color w:val="002060"/>
          <w:sz w:val="28"/>
          <w:szCs w:val="28"/>
        </w:rPr>
        <w:t>8:30 am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and may continue into the dark as we have 4 fully lit lawns. </w:t>
      </w:r>
      <w:r w:rsidR="008678F2">
        <w:rPr>
          <w:rFonts w:ascii="Times New Roman" w:hAnsi="Times New Roman" w:cs="Times New Roman"/>
          <w:noProof/>
          <w:color w:val="002060"/>
          <w:sz w:val="28"/>
          <w:szCs w:val="28"/>
        </w:rPr>
        <w:t>I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>t will be in all our interests if games are played with due dispatch.</w:t>
      </w:r>
    </w:p>
    <w:p w14:paraId="36FC758B" w14:textId="6B1069B2" w:rsidR="009D5C70" w:rsidRPr="0078397C" w:rsidRDefault="009D5C70" w:rsidP="00E83C7C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ab/>
        <w:t>Lawns will be open for practice from 2:00pm to 4:30pm Sunday 8</w:t>
      </w:r>
      <w:r w:rsidRPr="009D5C70">
        <w:rPr>
          <w:rFonts w:ascii="Times New Roman" w:hAnsi="Times New Roman" w:cs="Times New Roman"/>
          <w:noProof/>
          <w:color w:val="00206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August for early registration and practice.</w:t>
      </w:r>
    </w:p>
    <w:p w14:paraId="628A2EE6" w14:textId="36535C4C" w:rsidR="0078397C" w:rsidRPr="0078397C" w:rsidRDefault="0078397C" w:rsidP="00E83C7C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Each day a </w:t>
      </w:r>
      <w:r w:rsidR="002C3F30">
        <w:rPr>
          <w:rFonts w:ascii="Times New Roman" w:hAnsi="Times New Roman" w:cs="Times New Roman"/>
          <w:noProof/>
          <w:color w:val="002060"/>
          <w:sz w:val="28"/>
          <w:szCs w:val="28"/>
        </w:rPr>
        <w:t>20</w:t>
      </w:r>
      <w:r w:rsidR="007B2571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min  practice session </w:t>
      </w:r>
      <w:r w:rsidR="002C3F30">
        <w:rPr>
          <w:rFonts w:ascii="Times New Roman" w:hAnsi="Times New Roman" w:cs="Times New Roman"/>
          <w:noProof/>
          <w:color w:val="002060"/>
          <w:sz w:val="28"/>
          <w:szCs w:val="28"/>
        </w:rPr>
        <w:t>will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be held </w:t>
      </w:r>
      <w:r w:rsidR="002C3F30">
        <w:rPr>
          <w:rFonts w:ascii="Times New Roman" w:hAnsi="Times New Roman" w:cs="Times New Roman"/>
          <w:noProof/>
          <w:color w:val="002060"/>
          <w:sz w:val="28"/>
          <w:szCs w:val="28"/>
        </w:rPr>
        <w:t>starting at 7:50 am. A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short meeting of all players and officials</w:t>
      </w:r>
      <w:r w:rsidR="009D5C70">
        <w:rPr>
          <w:rFonts w:ascii="Times New Roman" w:hAnsi="Times New Roman" w:cs="Times New Roman"/>
          <w:noProof/>
          <w:color w:val="002060"/>
          <w:sz w:val="28"/>
          <w:szCs w:val="28"/>
        </w:rPr>
        <w:t>.</w:t>
      </w:r>
      <w:r w:rsidR="007B2571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will be held each day, at </w:t>
      </w:r>
      <w:r w:rsidR="002C3F30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8:10am immediately </w:t>
      </w:r>
      <w:r w:rsidR="007B2571">
        <w:rPr>
          <w:rFonts w:ascii="Times New Roman" w:hAnsi="Times New Roman" w:cs="Times New Roman"/>
          <w:noProof/>
          <w:color w:val="002060"/>
          <w:sz w:val="28"/>
          <w:szCs w:val="28"/>
        </w:rPr>
        <w:t>prior to the start of play</w:t>
      </w:r>
    </w:p>
    <w:p w14:paraId="215C37B2" w14:textId="7ED4D0FB" w:rsidR="0078397C" w:rsidRPr="0078397C" w:rsidRDefault="007B2571" w:rsidP="00BB459A">
      <w:pPr>
        <w:ind w:firstLine="720"/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Meals</w:t>
      </w:r>
      <w:r w:rsidR="0078397C"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</w:t>
      </w:r>
      <w:r w:rsidR="0078397C" w:rsidRPr="00BB459A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u w:val="single"/>
        </w:rPr>
        <w:t xml:space="preserve">will </w:t>
      </w:r>
      <w:r w:rsidR="00BB459A" w:rsidRPr="00BB459A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u w:val="single"/>
        </w:rPr>
        <w:t xml:space="preserve">not </w:t>
      </w:r>
      <w:r w:rsidR="0078397C" w:rsidRPr="00BB459A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u w:val="single"/>
        </w:rPr>
        <w:t>be available</w:t>
      </w:r>
      <w:r w:rsidR="0078397C"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</w:t>
      </w:r>
      <w:r w:rsidR="00BB459A">
        <w:rPr>
          <w:rFonts w:ascii="Times New Roman" w:hAnsi="Times New Roman" w:cs="Times New Roman"/>
          <w:noProof/>
          <w:color w:val="002060"/>
          <w:sz w:val="28"/>
          <w:szCs w:val="28"/>
        </w:rPr>
        <w:t>but</w:t>
      </w:r>
      <w:r w:rsidR="0078397C"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a donation of a gold coin will ensure that a bottomless cup of tea or coffee will always be available to help wash down some of the tasty little treats some of our members love to make for us all.</w:t>
      </w:r>
    </w:p>
    <w:p w14:paraId="04BEE633" w14:textId="51BCD023" w:rsidR="0078397C" w:rsidRDefault="0078397C" w:rsidP="00BB459A">
      <w:pPr>
        <w:ind w:firstLine="720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9D5C70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>DON”T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forget </w:t>
      </w:r>
      <w:r w:rsidR="00BB459A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to bring 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your handicap card (make sure you go on line and match your card with your </w:t>
      </w:r>
      <w:r w:rsidR="0052442E">
        <w:rPr>
          <w:rFonts w:ascii="Times New Roman" w:hAnsi="Times New Roman" w:cs="Times New Roman"/>
          <w:noProof/>
          <w:color w:val="002060"/>
          <w:sz w:val="28"/>
          <w:szCs w:val="28"/>
        </w:rPr>
        <w:t>CNSW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record) and make sure that your </w:t>
      </w:r>
      <w:r w:rsidR="007E5B0F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current 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>level of performance matches your handicap. If there is a discrepency consult with your club’s h</w:t>
      </w:r>
      <w:r w:rsidR="007E5B0F">
        <w:rPr>
          <w:rFonts w:ascii="Times New Roman" w:hAnsi="Times New Roman" w:cs="Times New Roman"/>
          <w:noProof/>
          <w:color w:val="002060"/>
          <w:sz w:val="28"/>
          <w:szCs w:val="28"/>
        </w:rPr>
        <w:t>a</w:t>
      </w:r>
      <w:r w:rsidRPr="0078397C">
        <w:rPr>
          <w:rFonts w:ascii="Times New Roman" w:hAnsi="Times New Roman" w:cs="Times New Roman"/>
          <w:noProof/>
          <w:color w:val="002060"/>
          <w:sz w:val="28"/>
          <w:szCs w:val="28"/>
        </w:rPr>
        <w:t>ndicapper or consult our event handicapper.</w:t>
      </w:r>
      <w:r w:rsidR="0006174E">
        <w:rPr>
          <w:rFonts w:ascii="Times New Roman" w:hAnsi="Times New Roman" w:cs="Times New Roman"/>
          <w:noProof/>
          <w:color w:val="002060"/>
          <w:sz w:val="28"/>
          <w:szCs w:val="28"/>
        </w:rPr>
        <w:t>(who may adjust your H/C in view of your performance.</w:t>
      </w:r>
    </w:p>
    <w:p w14:paraId="28952623" w14:textId="541E90CB" w:rsidR="00DB7319" w:rsidRDefault="00DB7319" w:rsidP="00BB459A">
      <w:pPr>
        <w:ind w:firstLine="720"/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At the conclusion of each game ensure you update your Automatic Handicap Scoring system card. If</w:t>
      </w:r>
      <w:r w:rsidR="007E5B0F">
        <w:rPr>
          <w:rFonts w:ascii="Times New Roman" w:hAnsi="Times New Roman" w:cs="Times New Roman"/>
          <w:noProof/>
          <w:color w:val="002060"/>
          <w:sz w:val="28"/>
          <w:szCs w:val="28"/>
        </w:rPr>
        <w:t>,</w:t>
      </w:r>
      <w:r w:rsidR="005D1F0B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dur</w:t>
      </w:r>
      <w:r w:rsidR="007E5B0F">
        <w:rPr>
          <w:rFonts w:ascii="Times New Roman" w:hAnsi="Times New Roman" w:cs="Times New Roman"/>
          <w:noProof/>
          <w:color w:val="002060"/>
          <w:sz w:val="28"/>
          <w:szCs w:val="28"/>
        </w:rPr>
        <w:t>ing play,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you TRIGGER (Either up or down) take your card to th</w:t>
      </w:r>
      <w:r w:rsidR="007E5B0F">
        <w:rPr>
          <w:rFonts w:ascii="Times New Roman" w:hAnsi="Times New Roman" w:cs="Times New Roman"/>
          <w:noProof/>
          <w:color w:val="002060"/>
          <w:sz w:val="28"/>
          <w:szCs w:val="28"/>
        </w:rPr>
        <w:t>e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Tournament Director or Event Handicapper.</w:t>
      </w:r>
    </w:p>
    <w:p w14:paraId="3A461593" w14:textId="2151C1BD" w:rsidR="00142E64" w:rsidRDefault="00142E64" w:rsidP="00E83C7C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Club phone number =49330092</w:t>
      </w:r>
      <w:r w:rsidR="0006174E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>Tournament Manager= 0411 240 740</w:t>
      </w:r>
    </w:p>
    <w:p w14:paraId="7404C321" w14:textId="382EC929" w:rsidR="00142E64" w:rsidRDefault="00DB7319" w:rsidP="00BB459A">
      <w:pPr>
        <w:ind w:firstLine="720"/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The Internet re</w:t>
      </w:r>
      <w:r w:rsidR="005D1F0B">
        <w:rPr>
          <w:rFonts w:ascii="Times New Roman" w:hAnsi="Times New Roman" w:cs="Times New Roman"/>
          <w:noProof/>
          <w:color w:val="002060"/>
          <w:sz w:val="28"/>
          <w:szCs w:val="28"/>
        </w:rPr>
        <w:t>v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>eals a</w:t>
      </w:r>
      <w:r w:rsidR="00142E64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range of accommodation available within a short disance of our lawns. </w:t>
      </w:r>
      <w:r w:rsidR="009E603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Travel through the CBD </w:t>
      </w:r>
      <w:r w:rsidR="007B2571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in </w:t>
      </w:r>
      <w:r w:rsidR="002C3F30">
        <w:rPr>
          <w:rFonts w:ascii="Times New Roman" w:hAnsi="Times New Roman" w:cs="Times New Roman"/>
          <w:noProof/>
          <w:color w:val="002060"/>
          <w:sz w:val="28"/>
          <w:szCs w:val="28"/>
        </w:rPr>
        <w:t>early</w:t>
      </w:r>
      <w:r w:rsidR="009E603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morning </w:t>
      </w:r>
      <w:r w:rsidR="002C3F30">
        <w:rPr>
          <w:rFonts w:ascii="Times New Roman" w:hAnsi="Times New Roman" w:cs="Times New Roman"/>
          <w:noProof/>
          <w:color w:val="002060"/>
          <w:sz w:val="28"/>
          <w:szCs w:val="28"/>
        </w:rPr>
        <w:t>may</w:t>
      </w:r>
      <w:r w:rsidR="007B2571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present </w:t>
      </w:r>
      <w:r w:rsidR="002C3F30">
        <w:rPr>
          <w:rFonts w:ascii="Times New Roman" w:hAnsi="Times New Roman" w:cs="Times New Roman"/>
          <w:noProof/>
          <w:color w:val="002060"/>
          <w:sz w:val="28"/>
          <w:szCs w:val="28"/>
        </w:rPr>
        <w:t>some</w:t>
      </w:r>
      <w:r w:rsidR="007B2571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</w:t>
      </w:r>
      <w:r w:rsidR="001D3F4F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minor </w:t>
      </w:r>
      <w:r w:rsidR="007B2571">
        <w:rPr>
          <w:rFonts w:ascii="Times New Roman" w:hAnsi="Times New Roman" w:cs="Times New Roman"/>
          <w:noProof/>
          <w:color w:val="002060"/>
          <w:sz w:val="28"/>
          <w:szCs w:val="28"/>
        </w:rPr>
        <w:t>time difficulties</w:t>
      </w:r>
      <w:r w:rsidR="008E3ACA">
        <w:rPr>
          <w:rFonts w:ascii="Times New Roman" w:hAnsi="Times New Roman" w:cs="Times New Roman"/>
          <w:noProof/>
          <w:color w:val="002060"/>
          <w:sz w:val="28"/>
          <w:szCs w:val="28"/>
        </w:rPr>
        <w:t>.</w:t>
      </w:r>
    </w:p>
    <w:p w14:paraId="6205945A" w14:textId="242CF845" w:rsidR="00D96523" w:rsidRDefault="00142E64" w:rsidP="00F611A5">
      <w:pPr>
        <w:ind w:firstLine="720"/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T</w:t>
      </w:r>
      <w:r w:rsidR="00F611A5">
        <w:rPr>
          <w:rFonts w:ascii="Times New Roman" w:hAnsi="Times New Roman" w:cs="Times New Roman"/>
          <w:noProof/>
          <w:color w:val="002060"/>
          <w:sz w:val="28"/>
          <w:szCs w:val="28"/>
        </w:rPr>
        <w:t>o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Register Go to </w:t>
      </w:r>
      <w:r w:rsidR="00D96523">
        <w:rPr>
          <w:rFonts w:ascii="Times New Roman" w:hAnsi="Times New Roman" w:cs="Times New Roman"/>
          <w:noProof/>
          <w:color w:val="002060"/>
          <w:sz w:val="28"/>
          <w:szCs w:val="28"/>
        </w:rPr>
        <w:t>“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>CNSW</w:t>
      </w:r>
      <w:r w:rsidR="00D96523">
        <w:rPr>
          <w:rFonts w:ascii="Times New Roman" w:hAnsi="Times New Roman" w:cs="Times New Roman"/>
          <w:noProof/>
          <w:color w:val="002060"/>
          <w:sz w:val="28"/>
          <w:szCs w:val="28"/>
        </w:rPr>
        <w:t>”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web</w:t>
      </w:r>
      <w:r w:rsidR="00BB459A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>site</w:t>
      </w:r>
      <w:r w:rsidR="009D5C70">
        <w:rPr>
          <w:rFonts w:ascii="Times New Roman" w:hAnsi="Times New Roman" w:cs="Times New Roman"/>
          <w:noProof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</w:t>
      </w:r>
      <w:r w:rsidR="009D5C70">
        <w:rPr>
          <w:rFonts w:ascii="Times New Roman" w:hAnsi="Times New Roman" w:cs="Times New Roman"/>
          <w:noProof/>
          <w:color w:val="002060"/>
          <w:sz w:val="28"/>
          <w:szCs w:val="28"/>
        </w:rPr>
        <w:t>Click</w:t>
      </w:r>
      <w:r w:rsidR="00D96523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“EVENTS”</w:t>
      </w:r>
      <w:r w:rsidR="009D5C70">
        <w:rPr>
          <w:rFonts w:ascii="Times New Roman" w:hAnsi="Times New Roman" w:cs="Times New Roman"/>
          <w:noProof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 </w:t>
      </w:r>
      <w:r w:rsidR="00D96523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In the line for “CNSW EVENTS” click on the last entry “2021”  Scroll till you find </w:t>
      </w:r>
      <w:r w:rsidR="003A3928" w:rsidRPr="003A3928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>Aug</w:t>
      </w:r>
    </w:p>
    <w:p w14:paraId="3BA2EA9E" w14:textId="1833B1B8" w:rsidR="00D96523" w:rsidRDefault="00D96523" w:rsidP="00E83C7C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“</w:t>
      </w:r>
      <w:r w:rsidRPr="0006174E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>Mon 9</w:t>
      </w:r>
      <w:r w:rsidRPr="0006174E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vertAlign w:val="superscript"/>
        </w:rPr>
        <w:t>th</w:t>
      </w:r>
      <w:r w:rsidRPr="0006174E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 xml:space="preserve"> – Wed 11</w:t>
      </w:r>
      <w:r w:rsidRPr="0006174E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vertAlign w:val="superscript"/>
        </w:rPr>
        <w:t>th</w:t>
      </w:r>
      <w:r w:rsidRPr="0006174E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>. GC. BRONZE BROOCH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>” and click on red “</w:t>
      </w:r>
      <w:r w:rsidRPr="00D9652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Register</w: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t>”</w:t>
      </w:r>
      <w:r w:rsidR="0006174E">
        <w:rPr>
          <w:rFonts w:ascii="Times New Roman" w:hAnsi="Times New Roman" w:cs="Times New Roman"/>
          <w:noProof/>
          <w:color w:val="002060"/>
          <w:sz w:val="28"/>
          <w:szCs w:val="28"/>
        </w:rPr>
        <w:t>.</w:t>
      </w:r>
    </w:p>
    <w:p w14:paraId="1235A2FC" w14:textId="5AD70143" w:rsidR="0006174E" w:rsidRDefault="0006174E" w:rsidP="00E83C7C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Follow prompts</w:t>
      </w:r>
    </w:p>
    <w:p w14:paraId="37E9D809" w14:textId="77777777" w:rsidR="00F611A5" w:rsidRDefault="00F611A5" w:rsidP="00F611A5">
      <w:pPr>
        <w:jc w:val="center"/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  <w:t>OR</w:t>
      </w:r>
    </w:p>
    <w:p w14:paraId="2111ABB6" w14:textId="6C3D4049" w:rsidR="00F611A5" w:rsidRDefault="00F611A5" w:rsidP="00F611A5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“Sign In”  on CNSW Home Page.  Then select “Event Registration” and follow prompts.</w:t>
      </w:r>
    </w:p>
    <w:p w14:paraId="3DF521CF" w14:textId="77777777" w:rsidR="00F611A5" w:rsidRDefault="00F611A5" w:rsidP="00F611A5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</w:p>
    <w:p w14:paraId="22C991D3" w14:textId="459BF936" w:rsidR="00D96523" w:rsidRPr="0078397C" w:rsidRDefault="00F611A5" w:rsidP="00E83C7C">
      <w:pPr>
        <w:rPr>
          <w:rFonts w:ascii="Times New Roman" w:hAnsi="Times New Roman" w:cs="Times New Roman"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t>Best Wishes…. Peter</w:t>
      </w:r>
    </w:p>
    <w:sectPr w:rsidR="00D96523" w:rsidRPr="0078397C" w:rsidSect="008E3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F730" w14:textId="77777777" w:rsidR="008523DD" w:rsidRDefault="008523DD" w:rsidP="008678F2">
      <w:pPr>
        <w:spacing w:after="0" w:line="240" w:lineRule="auto"/>
      </w:pPr>
      <w:r>
        <w:separator/>
      </w:r>
    </w:p>
  </w:endnote>
  <w:endnote w:type="continuationSeparator" w:id="0">
    <w:p w14:paraId="32E8B745" w14:textId="77777777" w:rsidR="008523DD" w:rsidRDefault="008523DD" w:rsidP="0086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BF8C" w14:textId="77777777" w:rsidR="008523DD" w:rsidRDefault="008523DD" w:rsidP="008678F2">
      <w:pPr>
        <w:spacing w:after="0" w:line="240" w:lineRule="auto"/>
      </w:pPr>
      <w:r>
        <w:separator/>
      </w:r>
    </w:p>
  </w:footnote>
  <w:footnote w:type="continuationSeparator" w:id="0">
    <w:p w14:paraId="68A9931D" w14:textId="77777777" w:rsidR="008523DD" w:rsidRDefault="008523DD" w:rsidP="0086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2A"/>
    <w:rsid w:val="00012361"/>
    <w:rsid w:val="0006174E"/>
    <w:rsid w:val="000C0C4B"/>
    <w:rsid w:val="00142E64"/>
    <w:rsid w:val="001D3F4F"/>
    <w:rsid w:val="002651E7"/>
    <w:rsid w:val="002C3F30"/>
    <w:rsid w:val="003A3928"/>
    <w:rsid w:val="004252B0"/>
    <w:rsid w:val="00494899"/>
    <w:rsid w:val="0052442E"/>
    <w:rsid w:val="00526F6B"/>
    <w:rsid w:val="00573CE1"/>
    <w:rsid w:val="005D1F0B"/>
    <w:rsid w:val="0076785F"/>
    <w:rsid w:val="0078397C"/>
    <w:rsid w:val="007873A9"/>
    <w:rsid w:val="007B2571"/>
    <w:rsid w:val="007E5B0F"/>
    <w:rsid w:val="008523DD"/>
    <w:rsid w:val="008678F2"/>
    <w:rsid w:val="008E3ACA"/>
    <w:rsid w:val="009D5C70"/>
    <w:rsid w:val="009E5A2A"/>
    <w:rsid w:val="009E603D"/>
    <w:rsid w:val="00B14301"/>
    <w:rsid w:val="00B16C58"/>
    <w:rsid w:val="00B46C60"/>
    <w:rsid w:val="00B96DED"/>
    <w:rsid w:val="00BB459A"/>
    <w:rsid w:val="00CB20F4"/>
    <w:rsid w:val="00D85EEA"/>
    <w:rsid w:val="00D96523"/>
    <w:rsid w:val="00DB7319"/>
    <w:rsid w:val="00E02D59"/>
    <w:rsid w:val="00E83C7C"/>
    <w:rsid w:val="00F220BC"/>
    <w:rsid w:val="00F611A5"/>
    <w:rsid w:val="00F83E6C"/>
    <w:rsid w:val="00F9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2120"/>
  <w15:chartTrackingRefBased/>
  <w15:docId w15:val="{18BEE87E-EBAC-4410-815D-B2A2FFB9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F2"/>
  </w:style>
  <w:style w:type="paragraph" w:styleId="Footer">
    <w:name w:val="footer"/>
    <w:basedOn w:val="Normal"/>
    <w:link w:val="FooterChar"/>
    <w:uiPriority w:val="99"/>
    <w:unhideWhenUsed/>
    <w:rsid w:val="00867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dc:description/>
  <cp:lastModifiedBy>David Stanton</cp:lastModifiedBy>
  <cp:revision>2</cp:revision>
  <cp:lastPrinted>2021-06-03T03:42:00Z</cp:lastPrinted>
  <dcterms:created xsi:type="dcterms:W3CDTF">2021-07-05T13:00:00Z</dcterms:created>
  <dcterms:modified xsi:type="dcterms:W3CDTF">2021-07-05T13:00:00Z</dcterms:modified>
</cp:coreProperties>
</file>