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4BBA9" w14:textId="6FAD9272" w:rsidR="00235A43" w:rsidRDefault="00F04958" w:rsidP="00235A43">
      <w:pPr>
        <w:pStyle w:val="Default"/>
      </w:pPr>
      <w:r>
        <w:rPr>
          <w:noProof/>
          <w:lang w:eastAsia="en-US"/>
        </w:rPr>
        <w:drawing>
          <wp:inline distT="0" distB="0" distL="0" distR="0" wp14:anchorId="2CB76B39" wp14:editId="13993DEE">
            <wp:extent cx="1285875" cy="1290955"/>
            <wp:effectExtent l="0" t="0" r="9525" b="4445"/>
            <wp:docPr id="3" name="Picture 3" descr="Club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lub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5A43">
        <w:rPr>
          <w:noProof/>
          <w:sz w:val="72"/>
          <w:szCs w:val="72"/>
          <w:lang w:eastAsia="en-US"/>
        </w:rPr>
        <w:drawing>
          <wp:inline distT="0" distB="0" distL="0" distR="0" wp14:anchorId="38397E58" wp14:editId="00726C36">
            <wp:extent cx="1127760" cy="1161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00" cy="1163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A43BD16" w14:textId="50656E1E" w:rsidR="004A30BD" w:rsidRPr="00055600" w:rsidRDefault="00235A43" w:rsidP="004A30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E36C0A" w:themeColor="accent6" w:themeShade="BF"/>
          <w:sz w:val="56"/>
          <w:szCs w:val="56"/>
          <w:lang w:val="en-US" w:eastAsia="ja-JP"/>
        </w:rPr>
      </w:pPr>
      <w:r w:rsidRPr="00055600">
        <w:rPr>
          <w:rFonts w:ascii="Times New Roman" w:hAnsi="Times New Roman"/>
          <w:b/>
          <w:color w:val="E36C0A" w:themeColor="accent6" w:themeShade="BF"/>
          <w:sz w:val="56"/>
          <w:szCs w:val="56"/>
          <w:lang w:val="en-US" w:eastAsia="ja-JP"/>
        </w:rPr>
        <w:t>CNSW GOLD BROOCH</w:t>
      </w:r>
    </w:p>
    <w:p w14:paraId="5FA871D8" w14:textId="30C69761" w:rsidR="00235A43" w:rsidRPr="004A30BD" w:rsidRDefault="00055600" w:rsidP="00235A43">
      <w:pPr>
        <w:pStyle w:val="Default"/>
        <w:jc w:val="center"/>
        <w:rPr>
          <w:b/>
          <w:color w:val="F79646" w:themeColor="accent6"/>
          <w:sz w:val="56"/>
          <w:szCs w:val="56"/>
        </w:rPr>
      </w:pPr>
      <w:r>
        <w:rPr>
          <w:b/>
          <w:color w:val="E36C0A" w:themeColor="accent6" w:themeShade="BF"/>
          <w:sz w:val="56"/>
          <w:szCs w:val="56"/>
        </w:rPr>
        <w:t xml:space="preserve">Golf </w:t>
      </w:r>
      <w:r w:rsidR="004A30BD" w:rsidRPr="00055600">
        <w:rPr>
          <w:b/>
          <w:color w:val="E36C0A" w:themeColor="accent6" w:themeShade="BF"/>
          <w:sz w:val="56"/>
          <w:szCs w:val="56"/>
        </w:rPr>
        <w:t xml:space="preserve">Croquet </w:t>
      </w:r>
      <w:r w:rsidR="00235A43" w:rsidRPr="00055600">
        <w:rPr>
          <w:b/>
          <w:color w:val="E36C0A" w:themeColor="accent6" w:themeShade="BF"/>
          <w:sz w:val="56"/>
          <w:szCs w:val="56"/>
        </w:rPr>
        <w:t>Doubles Tournament</w:t>
      </w:r>
    </w:p>
    <w:p w14:paraId="048FDC47" w14:textId="443C154E" w:rsidR="00235A43" w:rsidRPr="00235A43" w:rsidRDefault="00235A43" w:rsidP="00235A43">
      <w:pPr>
        <w:pStyle w:val="Default"/>
        <w:rPr>
          <w:sz w:val="32"/>
          <w:szCs w:val="32"/>
        </w:rPr>
      </w:pP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</w:p>
    <w:p w14:paraId="1E024212" w14:textId="49727F4F" w:rsidR="00235A43" w:rsidRPr="007F46A8" w:rsidRDefault="007F46A8" w:rsidP="00F04958">
      <w:pPr>
        <w:pStyle w:val="Default"/>
        <w:jc w:val="center"/>
        <w:rPr>
          <w:rFonts w:ascii="Aerial rounded" w:hAnsi="Aerial rounded" w:hint="eastAsia"/>
          <w:b/>
          <w:sz w:val="40"/>
          <w:szCs w:val="40"/>
        </w:rPr>
      </w:pPr>
      <w:r>
        <w:rPr>
          <w:rFonts w:ascii="Arial Rounded MT Bold" w:hAnsi="Arial Rounded MT Bold" w:cs="Arial Rounded MT Bold"/>
          <w:sz w:val="52"/>
          <w:szCs w:val="52"/>
        </w:rPr>
        <w:t>Canberra Croquet Club</w:t>
      </w:r>
    </w:p>
    <w:p w14:paraId="57AD81CE" w14:textId="1E8D26CC" w:rsidR="00235A43" w:rsidRDefault="00235A43" w:rsidP="00F04958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Coronation Drive, </w:t>
      </w:r>
      <w:proofErr w:type="spellStart"/>
      <w:r>
        <w:rPr>
          <w:sz w:val="40"/>
          <w:szCs w:val="40"/>
        </w:rPr>
        <w:t>Yarralumla</w:t>
      </w:r>
      <w:proofErr w:type="spellEnd"/>
      <w:r>
        <w:rPr>
          <w:sz w:val="40"/>
          <w:szCs w:val="40"/>
        </w:rPr>
        <w:t>, ACT 2600</w:t>
      </w:r>
    </w:p>
    <w:p w14:paraId="6C7F9021" w14:textId="77777777" w:rsidR="00F04958" w:rsidRDefault="00F04958" w:rsidP="00F04958">
      <w:pPr>
        <w:pStyle w:val="Default"/>
        <w:jc w:val="center"/>
        <w:rPr>
          <w:sz w:val="40"/>
          <w:szCs w:val="40"/>
        </w:rPr>
      </w:pPr>
    </w:p>
    <w:p w14:paraId="3659B0CD" w14:textId="0E92914E" w:rsidR="00235A43" w:rsidRDefault="00491612" w:rsidP="00F04958">
      <w:pPr>
        <w:pStyle w:val="Default"/>
        <w:jc w:val="center"/>
        <w:rPr>
          <w:sz w:val="40"/>
          <w:szCs w:val="40"/>
        </w:rPr>
      </w:pPr>
      <w:r>
        <w:rPr>
          <w:rFonts w:ascii="Arial Rounded MT Bold" w:hAnsi="Arial Rounded MT Bold" w:cs="Arial Rounded MT Bold"/>
          <w:sz w:val="52"/>
          <w:szCs w:val="52"/>
        </w:rPr>
        <w:t>17 – 19 August 2020</w:t>
      </w:r>
    </w:p>
    <w:p w14:paraId="29E070B5" w14:textId="77777777" w:rsidR="00473574" w:rsidRDefault="00473574" w:rsidP="00F04958">
      <w:pPr>
        <w:pStyle w:val="Default"/>
        <w:jc w:val="center"/>
        <w:rPr>
          <w:sz w:val="40"/>
          <w:szCs w:val="40"/>
        </w:rPr>
      </w:pPr>
    </w:p>
    <w:p w14:paraId="22508721" w14:textId="77777777" w:rsidR="00473574" w:rsidRPr="00DB0C0F" w:rsidRDefault="00473574" w:rsidP="00F049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365F91" w:themeColor="accent1" w:themeShade="BF"/>
          <w:sz w:val="40"/>
          <w:szCs w:val="40"/>
          <w:lang w:val="en-US" w:eastAsia="ja-JP"/>
        </w:rPr>
      </w:pPr>
      <w:r w:rsidRPr="00DB0C0F">
        <w:rPr>
          <w:rFonts w:ascii="Times New Roman" w:hAnsi="Times New Roman"/>
          <w:b/>
          <w:color w:val="365F91" w:themeColor="accent1" w:themeShade="BF"/>
          <w:sz w:val="40"/>
          <w:szCs w:val="40"/>
          <w:lang w:val="en-US" w:eastAsia="ja-JP"/>
        </w:rPr>
        <w:t>Entry Requirements</w:t>
      </w:r>
    </w:p>
    <w:p w14:paraId="120BF5B1" w14:textId="77777777" w:rsidR="003A0DBA" w:rsidRDefault="003A0DBA" w:rsidP="00F049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9E44B9"/>
          <w:sz w:val="40"/>
          <w:szCs w:val="40"/>
          <w:lang w:val="en-US" w:eastAsia="ja-JP"/>
        </w:rPr>
      </w:pPr>
    </w:p>
    <w:p w14:paraId="1BC47CC9" w14:textId="00872339" w:rsidR="004A30BD" w:rsidRDefault="004A30BD" w:rsidP="004A30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36"/>
          <w:szCs w:val="36"/>
          <w:lang w:val="en-US" w:eastAsia="ja-JP"/>
        </w:rPr>
      </w:pPr>
      <w:r>
        <w:rPr>
          <w:rFonts w:ascii="Times New Roman" w:hAnsi="Times New Roman"/>
          <w:color w:val="000000"/>
          <w:sz w:val="36"/>
          <w:szCs w:val="36"/>
          <w:lang w:val="en-US" w:eastAsia="ja-JP"/>
        </w:rPr>
        <w:t>Division1 player (handicap</w:t>
      </w:r>
      <w:r w:rsidR="00473574">
        <w:rPr>
          <w:rFonts w:ascii="Times New Roman" w:hAnsi="Times New Roman"/>
          <w:color w:val="000000"/>
          <w:sz w:val="36"/>
          <w:szCs w:val="36"/>
          <w:lang w:val="en-US" w:eastAsia="ja-JP"/>
        </w:rPr>
        <w:t xml:space="preserve"> 4 or below) with a</w:t>
      </w:r>
    </w:p>
    <w:p w14:paraId="40ADF483" w14:textId="61A3C3C4" w:rsidR="00F04958" w:rsidRPr="004A30BD" w:rsidRDefault="004A30BD" w:rsidP="004A30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36"/>
          <w:szCs w:val="36"/>
          <w:lang w:val="en-US" w:eastAsia="ja-JP"/>
        </w:rPr>
      </w:pPr>
      <w:r>
        <w:rPr>
          <w:rFonts w:ascii="Times New Roman" w:hAnsi="Times New Roman"/>
          <w:sz w:val="36"/>
          <w:szCs w:val="36"/>
        </w:rPr>
        <w:t xml:space="preserve">Division </w:t>
      </w:r>
      <w:r w:rsidR="00473574" w:rsidRPr="004A30BD">
        <w:rPr>
          <w:rFonts w:ascii="Times New Roman" w:hAnsi="Times New Roman"/>
          <w:sz w:val="36"/>
          <w:szCs w:val="36"/>
        </w:rPr>
        <w:t>2 player (han</w:t>
      </w:r>
      <w:r>
        <w:rPr>
          <w:rFonts w:ascii="Times New Roman" w:hAnsi="Times New Roman"/>
          <w:sz w:val="36"/>
          <w:szCs w:val="36"/>
        </w:rPr>
        <w:t>dicap</w:t>
      </w:r>
      <w:r w:rsidR="00473574" w:rsidRPr="004A30BD">
        <w:rPr>
          <w:rFonts w:ascii="Times New Roman" w:hAnsi="Times New Roman"/>
          <w:sz w:val="36"/>
          <w:szCs w:val="36"/>
        </w:rPr>
        <w:t xml:space="preserve"> 5-8)</w:t>
      </w:r>
    </w:p>
    <w:p w14:paraId="08664D4D" w14:textId="77777777" w:rsidR="00F04958" w:rsidRDefault="00F04958" w:rsidP="00F04958">
      <w:pPr>
        <w:pStyle w:val="Default"/>
        <w:jc w:val="center"/>
        <w:rPr>
          <w:sz w:val="36"/>
          <w:szCs w:val="36"/>
        </w:rPr>
      </w:pPr>
    </w:p>
    <w:p w14:paraId="488AC574" w14:textId="247C8A89" w:rsidR="007F46A8" w:rsidRDefault="00BA797D" w:rsidP="00F04958">
      <w:pPr>
        <w:pStyle w:val="Default"/>
        <w:jc w:val="center"/>
        <w:rPr>
          <w:rFonts w:ascii="Palatino Linotype" w:hAnsi="Palatino Linotype" w:cs="Palatino Linotype"/>
          <w:i/>
          <w:iCs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 </w:t>
      </w:r>
      <w:r>
        <w:rPr>
          <w:rFonts w:ascii="Palatino Linotype" w:hAnsi="Palatino Linotype" w:cs="Palatino Linotype"/>
          <w:b/>
          <w:bCs/>
          <w:i/>
          <w:iCs/>
          <w:sz w:val="22"/>
          <w:szCs w:val="22"/>
        </w:rPr>
        <w:t xml:space="preserve">Please note: </w:t>
      </w:r>
      <w:r>
        <w:rPr>
          <w:rFonts w:ascii="Palatino Linotype" w:hAnsi="Palatino Linotype" w:cs="Palatino Linotype"/>
          <w:i/>
          <w:iCs/>
          <w:sz w:val="22"/>
          <w:szCs w:val="22"/>
        </w:rPr>
        <w:t xml:space="preserve">Due to the COVID19 restrictions, all participants are to bring their own drink bottles, </w:t>
      </w:r>
      <w:proofErr w:type="gramStart"/>
      <w:r>
        <w:rPr>
          <w:rFonts w:ascii="Palatino Linotype" w:hAnsi="Palatino Linotype" w:cs="Palatino Linotype"/>
          <w:i/>
          <w:iCs/>
          <w:sz w:val="22"/>
          <w:szCs w:val="22"/>
        </w:rPr>
        <w:t>morning</w:t>
      </w:r>
      <w:proofErr w:type="gramEnd"/>
      <w:r>
        <w:rPr>
          <w:rFonts w:ascii="Palatino Linotype" w:hAnsi="Palatino Linotype" w:cs="Palatino Linotype"/>
          <w:i/>
          <w:iCs/>
          <w:sz w:val="22"/>
          <w:szCs w:val="22"/>
        </w:rPr>
        <w:t xml:space="preserve"> and afternoon tea; and lunch. Coffee and tea will be provided in disposable cups. Please ensure that you keep your distance where possible and </w:t>
      </w:r>
      <w:proofErr w:type="spellStart"/>
      <w:r>
        <w:rPr>
          <w:rFonts w:ascii="Palatino Linotype" w:hAnsi="Palatino Linotype" w:cs="Palatino Linotype"/>
          <w:i/>
          <w:iCs/>
          <w:sz w:val="22"/>
          <w:szCs w:val="22"/>
        </w:rPr>
        <w:t>sanitise</w:t>
      </w:r>
      <w:proofErr w:type="spellEnd"/>
      <w:r>
        <w:rPr>
          <w:rFonts w:ascii="Palatino Linotype" w:hAnsi="Palatino Linotype" w:cs="Palatino Linotype"/>
          <w:i/>
          <w:iCs/>
          <w:sz w:val="22"/>
          <w:szCs w:val="22"/>
        </w:rPr>
        <w:t xml:space="preserve"> regularly (</w:t>
      </w:r>
      <w:proofErr w:type="spellStart"/>
      <w:r>
        <w:rPr>
          <w:rFonts w:ascii="Palatino Linotype" w:hAnsi="Palatino Linotype" w:cs="Palatino Linotype"/>
          <w:i/>
          <w:iCs/>
          <w:sz w:val="22"/>
          <w:szCs w:val="22"/>
        </w:rPr>
        <w:t>sanitiser</w:t>
      </w:r>
      <w:proofErr w:type="spellEnd"/>
      <w:r>
        <w:rPr>
          <w:rFonts w:ascii="Palatino Linotype" w:hAnsi="Palatino Linotype" w:cs="Palatino Linotype"/>
          <w:i/>
          <w:iCs/>
          <w:sz w:val="22"/>
          <w:szCs w:val="22"/>
        </w:rPr>
        <w:t xml:space="preserve"> will be provided). If you are feeling ill, please refrain from attending.</w:t>
      </w:r>
    </w:p>
    <w:p w14:paraId="58DB645D" w14:textId="77777777" w:rsidR="00BA797D" w:rsidRDefault="00BA797D" w:rsidP="00F04958">
      <w:pPr>
        <w:pStyle w:val="Default"/>
        <w:jc w:val="center"/>
        <w:rPr>
          <w:sz w:val="36"/>
          <w:szCs w:val="36"/>
        </w:rPr>
      </w:pPr>
    </w:p>
    <w:p w14:paraId="6E67EE0D" w14:textId="1248C197" w:rsidR="00235A43" w:rsidRDefault="007F46A8" w:rsidP="00F04958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P</w:t>
      </w:r>
      <w:r w:rsidR="00F665D6">
        <w:rPr>
          <w:sz w:val="36"/>
          <w:szCs w:val="36"/>
        </w:rPr>
        <w:t>ractice</w:t>
      </w:r>
      <w:r w:rsidR="00235A43">
        <w:rPr>
          <w:sz w:val="36"/>
          <w:szCs w:val="36"/>
        </w:rPr>
        <w:t>: 3pm to 5pm</w:t>
      </w:r>
      <w:r>
        <w:rPr>
          <w:sz w:val="36"/>
          <w:szCs w:val="36"/>
        </w:rPr>
        <w:t xml:space="preserve"> </w:t>
      </w:r>
      <w:r w:rsidR="0072609B">
        <w:rPr>
          <w:sz w:val="36"/>
          <w:szCs w:val="36"/>
        </w:rPr>
        <w:t>Sunday</w:t>
      </w:r>
      <w:r>
        <w:rPr>
          <w:sz w:val="36"/>
          <w:szCs w:val="36"/>
        </w:rPr>
        <w:t>16 August</w:t>
      </w:r>
    </w:p>
    <w:p w14:paraId="24245DC4" w14:textId="77777777" w:rsidR="00473574" w:rsidRPr="008D12FF" w:rsidRDefault="00473574" w:rsidP="00F04958">
      <w:pPr>
        <w:pStyle w:val="Default"/>
        <w:jc w:val="center"/>
        <w:rPr>
          <w:rFonts w:ascii="Arial Rounded MT Bold" w:hAnsi="Arial Rounded MT Bold" w:cs="Arial Rounded MT Bold"/>
          <w:sz w:val="44"/>
          <w:szCs w:val="44"/>
        </w:rPr>
      </w:pPr>
    </w:p>
    <w:p w14:paraId="222DDC95" w14:textId="649D153B" w:rsidR="00235A43" w:rsidRDefault="00F665D6" w:rsidP="00F04958">
      <w:pPr>
        <w:pStyle w:val="Default"/>
        <w:jc w:val="center"/>
        <w:rPr>
          <w:sz w:val="52"/>
          <w:szCs w:val="52"/>
        </w:rPr>
      </w:pPr>
      <w:r>
        <w:rPr>
          <w:rFonts w:ascii="Arial Rounded MT Bold" w:hAnsi="Arial Rounded MT Bold" w:cs="Arial Rounded MT Bold"/>
          <w:sz w:val="52"/>
          <w:szCs w:val="52"/>
        </w:rPr>
        <w:t>Closing Date:</w:t>
      </w:r>
      <w:r w:rsidR="007F46A8">
        <w:rPr>
          <w:rFonts w:ascii="Arial Rounded MT Bold" w:hAnsi="Arial Rounded MT Bold" w:cs="Arial Rounded MT Bold"/>
          <w:sz w:val="52"/>
          <w:szCs w:val="52"/>
        </w:rPr>
        <w:t xml:space="preserve"> 10 August 2020</w:t>
      </w:r>
    </w:p>
    <w:p w14:paraId="5329DE17" w14:textId="77777777" w:rsidR="00F665D6" w:rsidRPr="008D12FF" w:rsidRDefault="00F665D6" w:rsidP="00F04958">
      <w:pPr>
        <w:pStyle w:val="Default"/>
        <w:jc w:val="center"/>
        <w:rPr>
          <w:rFonts w:ascii="Arial Rounded MT Bold" w:hAnsi="Arial Rounded MT Bold" w:cs="Arial Rounded MT Bold"/>
          <w:sz w:val="18"/>
          <w:szCs w:val="18"/>
        </w:rPr>
      </w:pPr>
    </w:p>
    <w:p w14:paraId="76B06096" w14:textId="77777777" w:rsidR="008D12FF" w:rsidRPr="00F665D6" w:rsidRDefault="008D12FF" w:rsidP="00F04958">
      <w:pPr>
        <w:pStyle w:val="Default"/>
        <w:jc w:val="center"/>
        <w:rPr>
          <w:rFonts w:ascii="Verdana" w:hAnsi="Verdana" w:cs="Verdana"/>
          <w:sz w:val="28"/>
          <w:szCs w:val="28"/>
        </w:rPr>
      </w:pPr>
    </w:p>
    <w:p w14:paraId="0839FFC3" w14:textId="06B08E0F" w:rsidR="00F665D6" w:rsidRPr="00055600" w:rsidRDefault="00F665D6" w:rsidP="00F049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E36C0A" w:themeColor="accent6" w:themeShade="BF"/>
          <w:sz w:val="40"/>
          <w:szCs w:val="40"/>
          <w:lang w:val="en-US" w:eastAsia="ja-JP"/>
        </w:rPr>
      </w:pPr>
      <w:r w:rsidRPr="00055600">
        <w:rPr>
          <w:rFonts w:ascii="Times New Roman" w:hAnsi="Times New Roman"/>
          <w:b/>
          <w:color w:val="E36C0A" w:themeColor="accent6" w:themeShade="BF"/>
          <w:sz w:val="40"/>
          <w:szCs w:val="40"/>
          <w:lang w:val="en-US" w:eastAsia="ja-JP"/>
        </w:rPr>
        <w:t xml:space="preserve">Registrations are now available on-line </w:t>
      </w:r>
    </w:p>
    <w:p w14:paraId="3415826E" w14:textId="5827E01E" w:rsidR="00F665D6" w:rsidRDefault="00F665D6" w:rsidP="00F04958">
      <w:pPr>
        <w:jc w:val="center"/>
        <w:rPr>
          <w:rFonts w:ascii="Times New Roman" w:hAnsi="Times New Roman"/>
          <w:color w:val="000000"/>
          <w:sz w:val="40"/>
          <w:szCs w:val="40"/>
          <w:lang w:val="en-US" w:eastAsia="ja-JP"/>
        </w:rPr>
      </w:pPr>
      <w:r>
        <w:rPr>
          <w:rFonts w:ascii="Times New Roman" w:hAnsi="Times New Roman"/>
          <w:color w:val="000000"/>
          <w:sz w:val="40"/>
          <w:szCs w:val="40"/>
          <w:lang w:val="en-US" w:eastAsia="ja-JP"/>
        </w:rPr>
        <w:t xml:space="preserve"> (</w:t>
      </w:r>
      <w:hyperlink r:id="rId6" w:history="1">
        <w:r w:rsidR="00C529F0" w:rsidRPr="006C204D">
          <w:rPr>
            <w:rStyle w:val="Hyperlink"/>
            <w:rFonts w:ascii="Times New Roman" w:hAnsi="Times New Roman"/>
            <w:sz w:val="40"/>
            <w:szCs w:val="40"/>
            <w:lang w:val="en-US" w:eastAsia="ja-JP"/>
          </w:rPr>
          <w:t>http://www.croquet-nsw.org</w:t>
        </w:r>
      </w:hyperlink>
      <w:r>
        <w:rPr>
          <w:rFonts w:ascii="Times New Roman" w:hAnsi="Times New Roman"/>
          <w:color w:val="000000"/>
          <w:sz w:val="40"/>
          <w:szCs w:val="40"/>
          <w:lang w:val="en-US" w:eastAsia="ja-JP"/>
        </w:rPr>
        <w:t>)</w:t>
      </w:r>
    </w:p>
    <w:p w14:paraId="09C5AC3D" w14:textId="77777777" w:rsidR="00C529F0" w:rsidRDefault="00C529F0" w:rsidP="00C529F0"/>
    <w:p w14:paraId="6E981663" w14:textId="554E2A3A" w:rsidR="00252A8A" w:rsidRPr="00252A8A" w:rsidRDefault="00252A8A" w:rsidP="00252A8A">
      <w:pPr>
        <w:jc w:val="center"/>
        <w:rPr>
          <w:rFonts w:ascii="Times New Roman" w:hAnsi="Times New Roman"/>
          <w:sz w:val="28"/>
          <w:szCs w:val="28"/>
        </w:rPr>
      </w:pPr>
      <w:r w:rsidRPr="00252A8A">
        <w:rPr>
          <w:rFonts w:ascii="Times New Roman" w:hAnsi="Times New Roman"/>
          <w:sz w:val="28"/>
          <w:szCs w:val="28"/>
        </w:rPr>
        <w:t>Tournament Manager: Ralph Richardson 0405 630 482</w:t>
      </w:r>
    </w:p>
    <w:sectPr w:rsidR="00252A8A" w:rsidRPr="00252A8A" w:rsidSect="00327917">
      <w:pgSz w:w="11901" w:h="16817"/>
      <w:pgMar w:top="1230" w:right="1440" w:bottom="1230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erial rounded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A43"/>
    <w:rsid w:val="00055600"/>
    <w:rsid w:val="00235A43"/>
    <w:rsid w:val="00252A8A"/>
    <w:rsid w:val="002B75E2"/>
    <w:rsid w:val="00327917"/>
    <w:rsid w:val="00392DFE"/>
    <w:rsid w:val="003A0DBA"/>
    <w:rsid w:val="00473574"/>
    <w:rsid w:val="00491612"/>
    <w:rsid w:val="004A30BD"/>
    <w:rsid w:val="00501A1E"/>
    <w:rsid w:val="00533EF3"/>
    <w:rsid w:val="0072609B"/>
    <w:rsid w:val="007F46A8"/>
    <w:rsid w:val="008057FE"/>
    <w:rsid w:val="008D12FF"/>
    <w:rsid w:val="00B20BAF"/>
    <w:rsid w:val="00B646A4"/>
    <w:rsid w:val="00BA797D"/>
    <w:rsid w:val="00C529F0"/>
    <w:rsid w:val="00D90BBE"/>
    <w:rsid w:val="00DB0C0F"/>
    <w:rsid w:val="00E4163C"/>
    <w:rsid w:val="00E52444"/>
    <w:rsid w:val="00EB15CA"/>
    <w:rsid w:val="00F04958"/>
    <w:rsid w:val="00F6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27335D"/>
  <w14:defaultImageDpi w14:val="300"/>
  <w15:docId w15:val="{C1035C48-3328-421D-99E7-84F96B89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hAnsi="Tahom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5A43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A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A43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C529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roquet-nsw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Tier</dc:creator>
  <cp:keywords/>
  <dc:description/>
  <cp:lastModifiedBy>David Stanton</cp:lastModifiedBy>
  <cp:revision>2</cp:revision>
  <cp:lastPrinted>2020-07-09T08:44:00Z</cp:lastPrinted>
  <dcterms:created xsi:type="dcterms:W3CDTF">2020-07-14T01:53:00Z</dcterms:created>
  <dcterms:modified xsi:type="dcterms:W3CDTF">2020-07-14T01:53:00Z</dcterms:modified>
</cp:coreProperties>
</file>