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F457" w14:textId="77777777" w:rsidR="00332E6D" w:rsidRDefault="00FA4C7F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 wp14:anchorId="4C92E6B0" wp14:editId="3AA8BF89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2D90AA" w14:textId="77777777" w:rsidR="00332E6D" w:rsidRDefault="00FA4C7F" w:rsidP="006F108B">
      <w:pPr>
        <w:pStyle w:val="BodyA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TAREE </w:t>
      </w:r>
      <w:r w:rsidR="00332F1B"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on MANNING</w:t>
      </w: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 CARNIVAL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  </w:t>
      </w:r>
    </w:p>
    <w:p w14:paraId="6C13822D" w14:textId="3C090E1C" w:rsidR="00332E6D" w:rsidRDefault="00FA4C7F" w:rsidP="006F108B">
      <w:pPr>
        <w:pStyle w:val="BodyA"/>
        <w:spacing w:before="120" w:after="120" w:line="360" w:lineRule="auto"/>
        <w:jc w:val="center"/>
        <w:rPr>
          <w:rFonts w:ascii="Calibri" w:eastAsia="Calibri" w:hAnsi="Calibri" w:cs="Calibri"/>
          <w:b/>
          <w:bCs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489BC9"/>
          <w:sz w:val="52"/>
          <w:szCs w:val="52"/>
          <w:u w:color="00B050"/>
        </w:rPr>
        <w:t>Tues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r w:rsidR="00C76791">
        <w:rPr>
          <w:rFonts w:ascii="Calibri" w:eastAsia="Calibri" w:hAnsi="Calibri" w:cs="Calibri"/>
          <w:b/>
          <w:bCs/>
          <w:sz w:val="54"/>
          <w:szCs w:val="54"/>
          <w:u w:color="00B050"/>
        </w:rPr>
        <w:t>27</w:t>
      </w:r>
      <w:r w:rsidR="00332F1B" w:rsidRPr="00332F1B">
        <w:rPr>
          <w:rFonts w:ascii="Calibri" w:eastAsia="Calibri" w:hAnsi="Calibri" w:cs="Calibri"/>
          <w:b/>
          <w:bCs/>
          <w:sz w:val="54"/>
          <w:szCs w:val="54"/>
          <w:u w:color="00B050"/>
          <w:vertAlign w:val="superscript"/>
        </w:rPr>
        <w:t>th</w:t>
      </w:r>
      <w:r w:rsidR="00332F1B"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to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54"/>
          <w:szCs w:val="54"/>
          <w:u w:color="00B050"/>
        </w:rPr>
        <w:t>Fri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 w:rsidR="00C76791">
        <w:rPr>
          <w:rFonts w:ascii="Calibri" w:eastAsia="Calibri" w:hAnsi="Calibri" w:cs="Calibri"/>
          <w:b/>
          <w:bCs/>
          <w:sz w:val="54"/>
          <w:szCs w:val="54"/>
          <w:u w:color="00B050"/>
        </w:rPr>
        <w:t>30</w:t>
      </w:r>
      <w:r w:rsidR="00332F1B" w:rsidRPr="00332F1B">
        <w:rPr>
          <w:rFonts w:ascii="Calibri" w:eastAsia="Calibri" w:hAnsi="Calibri" w:cs="Calibri"/>
          <w:b/>
          <w:bCs/>
          <w:sz w:val="54"/>
          <w:szCs w:val="54"/>
          <w:u w:color="00B05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 w:rsidR="00C76791">
        <w:rPr>
          <w:rFonts w:ascii="Calibri" w:eastAsia="Calibri" w:hAnsi="Calibri" w:cs="Calibri"/>
          <w:b/>
          <w:bCs/>
          <w:sz w:val="54"/>
          <w:szCs w:val="54"/>
          <w:u w:color="00B050"/>
        </w:rPr>
        <w:t>September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20</w:t>
      </w:r>
      <w:r w:rsidR="00CC68EB">
        <w:rPr>
          <w:rFonts w:ascii="Calibri" w:eastAsia="Calibri" w:hAnsi="Calibri" w:cs="Calibri"/>
          <w:b/>
          <w:bCs/>
          <w:sz w:val="54"/>
          <w:szCs w:val="54"/>
          <w:u w:color="00B050"/>
        </w:rPr>
        <w:t>2</w:t>
      </w:r>
      <w:r w:rsidR="00C76791">
        <w:rPr>
          <w:rFonts w:ascii="Calibri" w:eastAsia="Calibri" w:hAnsi="Calibri" w:cs="Calibri"/>
          <w:b/>
          <w:bCs/>
          <w:sz w:val="54"/>
          <w:szCs w:val="54"/>
          <w:u w:color="00B050"/>
        </w:rPr>
        <w:t>2</w:t>
      </w:r>
    </w:p>
    <w:p w14:paraId="4375EFEF" w14:textId="77777777" w:rsidR="00332E6D" w:rsidRDefault="00FA4C7F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  <w:lang w:val="de-DE"/>
        </w:rPr>
        <w:t xml:space="preserve"> Handicap DOUBLES</w:t>
      </w:r>
    </w:p>
    <w:p w14:paraId="1E8279C5" w14:textId="77777777" w:rsidR="00332E6D" w:rsidRDefault="00FA4C7F">
      <w:pPr>
        <w:pStyle w:val="BodyA"/>
        <w:spacing w:before="120" w:after="120"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14:paraId="0E863B28" w14:textId="77777777" w:rsidR="00332E6D" w:rsidRDefault="00FA4C7F">
      <w:pPr>
        <w:pStyle w:val="BodyA"/>
        <w:spacing w:after="120" w:line="360" w:lineRule="auto"/>
        <w:jc w:val="center"/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</w:pPr>
      <w:r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  <w:t>AND</w:t>
      </w:r>
    </w:p>
    <w:p w14:paraId="4E983709" w14:textId="77777777" w:rsidR="00332E6D" w:rsidRDefault="00FA4C7F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</w:t>
      </w:r>
      <w:r w:rsidR="004506DA"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>Level play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  <w:t>SINGLES</w:t>
      </w:r>
    </w:p>
    <w:p w14:paraId="40843560" w14:textId="77777777" w:rsidR="00332E6D" w:rsidRDefault="00FA4C7F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14:paraId="4F398C40" w14:textId="77777777"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14:paraId="6DC665D0" w14:textId="77777777"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14:paraId="6F3CD259" w14:textId="77777777" w:rsidR="00332E6D" w:rsidRDefault="00FA4C7F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14:paraId="459B180A" w14:textId="77777777"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Golf Singles and Doubles $</w:t>
      </w:r>
      <w:r w:rsidR="00963061"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50</w:t>
      </w: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 xml:space="preserve"> per player</w:t>
      </w:r>
    </w:p>
    <w:p w14:paraId="1D48E051" w14:textId="77777777"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color w:val="FF5F5D"/>
          <w:sz w:val="32"/>
          <w:szCs w:val="32"/>
          <w:u w:color="FF5F5D"/>
        </w:rPr>
        <w:t>Initially, limit of 6 players from same Club</w:t>
      </w:r>
    </w:p>
    <w:p w14:paraId="59EBE3CB" w14:textId="77777777" w:rsidR="006F108B" w:rsidRDefault="006F108B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</w:p>
    <w:p w14:paraId="1054594A" w14:textId="5F9B0A6D"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C76791">
        <w:rPr>
          <w:rFonts w:ascii="Cambria" w:eastAsia="Cambria" w:hAnsi="Cambria" w:cs="Cambria"/>
          <w:sz w:val="40"/>
          <w:szCs w:val="40"/>
        </w:rPr>
        <w:t>12</w:t>
      </w:r>
      <w:r w:rsidR="00C76791" w:rsidRPr="00C76791">
        <w:rPr>
          <w:rFonts w:ascii="Cambria" w:eastAsia="Cambria" w:hAnsi="Cambria" w:cs="Cambria"/>
          <w:sz w:val="40"/>
          <w:szCs w:val="40"/>
          <w:vertAlign w:val="superscript"/>
        </w:rPr>
        <w:t>th</w:t>
      </w:r>
      <w:r w:rsidR="00C76791">
        <w:rPr>
          <w:rFonts w:ascii="Cambria" w:eastAsia="Cambria" w:hAnsi="Cambria" w:cs="Cambria"/>
          <w:sz w:val="40"/>
          <w:szCs w:val="40"/>
        </w:rPr>
        <w:t xml:space="preserve"> September</w:t>
      </w:r>
      <w:r>
        <w:rPr>
          <w:rFonts w:ascii="Cambria" w:eastAsia="Cambria" w:hAnsi="Cambria" w:cs="Cambria"/>
          <w:sz w:val="40"/>
          <w:szCs w:val="40"/>
        </w:rPr>
        <w:t xml:space="preserve"> 20</w:t>
      </w:r>
      <w:r w:rsidR="00CC68EB">
        <w:rPr>
          <w:rFonts w:ascii="Cambria" w:eastAsia="Cambria" w:hAnsi="Cambria" w:cs="Cambria"/>
          <w:sz w:val="40"/>
          <w:szCs w:val="40"/>
        </w:rPr>
        <w:t>2</w:t>
      </w:r>
      <w:r w:rsidR="00C76791">
        <w:rPr>
          <w:rFonts w:ascii="Cambria" w:eastAsia="Cambria" w:hAnsi="Cambria" w:cs="Cambria"/>
          <w:sz w:val="40"/>
          <w:szCs w:val="40"/>
        </w:rPr>
        <w:t>2</w:t>
      </w:r>
    </w:p>
    <w:p w14:paraId="28C3CF83" w14:textId="55D9EB2D" w:rsidR="006F108B" w:rsidRDefault="006F108B" w:rsidP="006F108B">
      <w:pPr>
        <w:pStyle w:val="BodyA"/>
        <w:jc w:val="center"/>
        <w:rPr>
          <w:rFonts w:ascii="Arial" w:hAnsi="Arial" w:cs="Arial"/>
          <w:b/>
          <w:bCs/>
          <w:color w:val="FF0000"/>
          <w:sz w:val="40"/>
          <w:szCs w:val="40"/>
          <w:lang w:val="es-ES_tradnl"/>
        </w:rPr>
      </w:pPr>
      <w:r>
        <w:rPr>
          <w:rFonts w:ascii="Arial" w:hAnsi="Arial" w:cs="Arial"/>
          <w:b/>
          <w:bCs/>
          <w:color w:val="FF0000"/>
          <w:sz w:val="40"/>
          <w:szCs w:val="40"/>
          <w:lang w:val="en-AU"/>
        </w:rPr>
        <w:t xml:space="preserve">All places are currently full. If you would like to go on the waiting </w:t>
      </w:r>
      <w:proofErr w:type="gramStart"/>
      <w:r>
        <w:rPr>
          <w:rFonts w:ascii="Arial" w:hAnsi="Arial" w:cs="Arial"/>
          <w:b/>
          <w:bCs/>
          <w:color w:val="FF0000"/>
          <w:sz w:val="40"/>
          <w:szCs w:val="40"/>
          <w:lang w:val="en-AU"/>
        </w:rPr>
        <w:t>list</w:t>
      </w:r>
      <w:proofErr w:type="gramEnd"/>
      <w:r>
        <w:rPr>
          <w:rFonts w:ascii="Arial" w:hAnsi="Arial" w:cs="Arial"/>
          <w:b/>
          <w:bCs/>
          <w:color w:val="FF0000"/>
          <w:sz w:val="40"/>
          <w:szCs w:val="40"/>
          <w:lang w:val="en-AU"/>
        </w:rPr>
        <w:t xml:space="preserve"> please contact </w:t>
      </w:r>
      <w:r>
        <w:rPr>
          <w:rFonts w:ascii="Arial" w:hAnsi="Arial" w:cs="Arial"/>
          <w:b/>
          <w:bCs/>
          <w:color w:val="FF0000"/>
          <w:sz w:val="40"/>
          <w:szCs w:val="40"/>
          <w:lang w:val="en-AU"/>
        </w:rPr>
        <w:t xml:space="preserve">Janine </w:t>
      </w:r>
      <w:r>
        <w:rPr>
          <w:rFonts w:ascii="Arial" w:hAnsi="Arial" w:cs="Arial"/>
          <w:b/>
          <w:bCs/>
          <w:color w:val="FF0000"/>
          <w:sz w:val="40"/>
          <w:szCs w:val="40"/>
          <w:lang w:val="en-AU"/>
        </w:rPr>
        <w:t>the Tournament Manager on 0418 250 695</w:t>
      </w:r>
      <w:r>
        <w:rPr>
          <w:rFonts w:ascii="Arial" w:hAnsi="Arial" w:cs="Arial"/>
          <w:b/>
          <w:bCs/>
          <w:color w:val="FF0000"/>
          <w:sz w:val="40"/>
          <w:szCs w:val="40"/>
          <w:lang w:val="es-ES_tradnl"/>
        </w:rPr>
        <w:t xml:space="preserve"> </w:t>
      </w:r>
    </w:p>
    <w:p w14:paraId="7AFC8A29" w14:textId="77777777" w:rsidR="006F108B" w:rsidRDefault="006F108B" w:rsidP="006F108B">
      <w:pPr>
        <w:pStyle w:val="BodyA"/>
        <w:jc w:val="center"/>
        <w:rPr>
          <w:rFonts w:ascii="Helvetica" w:hAnsi="Helvetica"/>
          <w:b/>
          <w:bCs/>
          <w:sz w:val="28"/>
          <w:szCs w:val="28"/>
          <w:lang w:val="es-ES_tradnl"/>
        </w:rPr>
      </w:pPr>
    </w:p>
    <w:p w14:paraId="454D423A" w14:textId="77777777" w:rsidR="006F108B" w:rsidRDefault="006F108B" w:rsidP="006F108B">
      <w:pPr>
        <w:pStyle w:val="BodyA"/>
        <w:jc w:val="center"/>
        <w:rPr>
          <w:rFonts w:ascii="Helvetica" w:hAnsi="Helvetica"/>
          <w:b/>
          <w:bCs/>
          <w:sz w:val="28"/>
          <w:szCs w:val="28"/>
          <w:lang w:val="es-ES_tradnl"/>
        </w:rPr>
      </w:pPr>
    </w:p>
    <w:p w14:paraId="0EF22415" w14:textId="6A8E43DB" w:rsidR="00332E6D" w:rsidRDefault="00FA4C7F">
      <w:pPr>
        <w:pStyle w:val="BodyA"/>
        <w:spacing w:after="12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lastRenderedPageBreak/>
        <w:t xml:space="preserve">Monday </w:t>
      </w:r>
      <w:r w:rsidR="00C76791">
        <w:rPr>
          <w:rFonts w:ascii="Cambria" w:eastAsia="Cambria" w:hAnsi="Cambria" w:cs="Cambria"/>
          <w:sz w:val="30"/>
          <w:szCs w:val="30"/>
        </w:rPr>
        <w:t>26</w:t>
      </w:r>
      <w:r w:rsidR="00332F1B" w:rsidRPr="00332F1B">
        <w:rPr>
          <w:rFonts w:ascii="Cambria" w:eastAsia="Cambria" w:hAnsi="Cambria" w:cs="Cambria"/>
          <w:sz w:val="30"/>
          <w:szCs w:val="30"/>
          <w:vertAlign w:val="superscript"/>
        </w:rPr>
        <w:t>th</w:t>
      </w:r>
      <w:r w:rsidR="00332F1B">
        <w:rPr>
          <w:rFonts w:ascii="Cambria" w:eastAsia="Cambria" w:hAnsi="Cambria" w:cs="Cambria"/>
          <w:sz w:val="30"/>
          <w:szCs w:val="30"/>
        </w:rPr>
        <w:t xml:space="preserve"> </w:t>
      </w:r>
      <w:r w:rsidR="00C76791">
        <w:rPr>
          <w:rFonts w:ascii="Cambria" w:eastAsia="Cambria" w:hAnsi="Cambria" w:cs="Cambria"/>
          <w:sz w:val="30"/>
          <w:szCs w:val="30"/>
        </w:rPr>
        <w:t>September</w:t>
      </w:r>
      <w:r>
        <w:rPr>
          <w:rFonts w:ascii="Cambria" w:eastAsia="Cambria" w:hAnsi="Cambria" w:cs="Cambria"/>
          <w:sz w:val="30"/>
          <w:szCs w:val="30"/>
        </w:rPr>
        <w:t>: collect programs and practice between 1.00pm and 3.00pm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4"/>
      </w:tblGrid>
      <w:tr w:rsidR="00332E6D" w14:paraId="280E2739" w14:textId="77777777">
        <w:trPr>
          <w:trHeight w:val="646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F5F1" w14:textId="4174EB22" w:rsidR="00332E6D" w:rsidRDefault="00FA4C7F" w:rsidP="00332F1B">
            <w:pPr>
              <w:pStyle w:val="BodyA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Taree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32F1B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on</w:t>
            </w:r>
            <w:proofErr w:type="spellEnd"/>
            <w:r w:rsidR="00332F1B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Manning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Golf Croquet </w:t>
            </w:r>
            <w:proofErr w:type="spellStart"/>
            <w:r w:rsidR="00C76791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Carnival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             </w:t>
            </w:r>
            <w:r w:rsidR="00C76791">
              <w:rPr>
                <w:rFonts w:ascii="Helvetica" w:hAnsi="Helvetica"/>
                <w:b/>
                <w:bCs/>
                <w:sz w:val="28"/>
                <w:szCs w:val="28"/>
              </w:rPr>
              <w:t>27</w:t>
            </w:r>
            <w:r w:rsidR="00332F1B" w:rsidRPr="00332F1B"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th</w:t>
            </w:r>
            <w:r w:rsidR="00332F1B">
              <w:rPr>
                <w:rFonts w:ascii="Helvetica" w:hAnsi="Helvetica"/>
                <w:b/>
                <w:bCs/>
                <w:sz w:val="28"/>
                <w:szCs w:val="28"/>
              </w:rPr>
              <w:t xml:space="preserve"> – </w:t>
            </w:r>
            <w:r w:rsidR="00C76791">
              <w:rPr>
                <w:rFonts w:ascii="Helvetica" w:hAnsi="Helvetica"/>
                <w:b/>
                <w:bCs/>
                <w:sz w:val="28"/>
                <w:szCs w:val="28"/>
              </w:rPr>
              <w:t>30</w:t>
            </w:r>
            <w:r w:rsidR="00332F1B" w:rsidRPr="00332F1B"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th</w:t>
            </w:r>
            <w:r w:rsidR="00332F1B">
              <w:rPr>
                <w:rFonts w:ascii="Helvetica" w:hAnsi="Helvetica"/>
                <w:b/>
                <w:bCs/>
                <w:sz w:val="28"/>
                <w:szCs w:val="28"/>
              </w:rPr>
              <w:t xml:space="preserve"> </w:t>
            </w:r>
            <w:r w:rsidR="00C76791">
              <w:rPr>
                <w:rFonts w:ascii="Helvetica" w:hAnsi="Helvetica"/>
                <w:b/>
                <w:bCs/>
                <w:sz w:val="28"/>
                <w:szCs w:val="28"/>
              </w:rPr>
              <w:t>Sept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, 20</w:t>
            </w:r>
            <w:r w:rsidR="00CC68EB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</w:t>
            </w:r>
            <w:r w:rsidR="00C76791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</w:t>
            </w:r>
          </w:p>
        </w:tc>
      </w:tr>
      <w:tr w:rsidR="00332E6D" w14:paraId="19B2ED0E" w14:textId="77777777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3752C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332E6D" w14:paraId="3FDA21F6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0449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332E6D" w14:paraId="289EB8EF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B21C" w14:textId="77777777" w:rsidR="00332E6D" w:rsidRDefault="00FA4C7F">
            <w:pPr>
              <w:pStyle w:val="TableStyle2A"/>
            </w:pPr>
            <w:r>
              <w:t>PHONE:</w:t>
            </w:r>
          </w:p>
        </w:tc>
      </w:tr>
      <w:tr w:rsidR="00332E6D" w14:paraId="0EC8CDF8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7DB7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332E6D" w14:paraId="3182EB8A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5991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332E6D" w14:paraId="4AED8490" w14:textId="77777777">
        <w:trPr>
          <w:trHeight w:val="29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DB23" w14:textId="77777777" w:rsidR="00332E6D" w:rsidRDefault="00FA4C7F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Index: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32E6D" w14:paraId="3D9FC66D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60A8" w14:textId="77777777" w:rsidR="00332E6D" w:rsidRDefault="00FA4C7F">
            <w:pPr>
              <w:pStyle w:val="TableStyle2A"/>
            </w:pPr>
            <w:r>
              <w:t>Partner’s</w:t>
            </w:r>
            <w:r>
              <w:rPr>
                <w:lang w:val="de-DE"/>
              </w:rPr>
              <w:t xml:space="preserve"> Name:                                         </w:t>
            </w:r>
          </w:p>
        </w:tc>
      </w:tr>
      <w:tr w:rsidR="00332E6D" w14:paraId="5C1B5A4E" w14:textId="77777777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22AF" w14:textId="77777777" w:rsidR="00332E6D" w:rsidRDefault="00FA4C7F">
            <w:pPr>
              <w:pStyle w:val="TableStyle2A"/>
            </w:pP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color w:val="FF2C21"/>
                <w:u w:color="FF2C21"/>
              </w:rPr>
              <w:t xml:space="preserve"> </w:t>
            </w:r>
            <w:r>
              <w:t xml:space="preserve">      Please allocate me a partner</w:t>
            </w:r>
          </w:p>
        </w:tc>
      </w:tr>
      <w:tr w:rsidR="00332E6D" w14:paraId="43173CFB" w14:textId="77777777">
        <w:trPr>
          <w:trHeight w:val="260"/>
        </w:trPr>
        <w:tc>
          <w:tcPr>
            <w:tcW w:w="9504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4E29" w14:textId="77777777" w:rsidR="00332E6D" w:rsidRDefault="00332E6D"/>
        </w:tc>
      </w:tr>
      <w:tr w:rsidR="00332E6D" w14:paraId="13C7C125" w14:textId="77777777">
        <w:trPr>
          <w:trHeight w:val="360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4AF6" w14:textId="77777777" w:rsidR="00332E6D" w:rsidRDefault="00FA4C7F">
            <w:pPr>
              <w:pStyle w:val="BodyA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Entrant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2 (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doubles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 OR 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leave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blank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entering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separately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or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required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>):</w:t>
            </w:r>
          </w:p>
        </w:tc>
      </w:tr>
      <w:tr w:rsidR="00332E6D" w14:paraId="29CD7036" w14:textId="77777777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72FE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332E6D" w14:paraId="1AF2DD63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9DDC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332E6D" w14:paraId="6421C127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D7FC" w14:textId="77777777" w:rsidR="00332E6D" w:rsidRDefault="00FA4C7F">
            <w:pPr>
              <w:pStyle w:val="TableStyle2A"/>
            </w:pPr>
            <w:r>
              <w:t>PHONE:</w:t>
            </w:r>
          </w:p>
        </w:tc>
      </w:tr>
      <w:tr w:rsidR="00332E6D" w14:paraId="407ACED0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D081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332E6D" w14:paraId="7E73DA6F" w14:textId="77777777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D568" w14:textId="77777777" w:rsidR="00332E6D" w:rsidRDefault="00FA4C7F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332E6D" w14:paraId="4F71EC77" w14:textId="77777777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C47E" w14:textId="77777777" w:rsidR="00332E6D" w:rsidRDefault="00FA4C7F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 Index: 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32E6D" w14:paraId="13C638BD" w14:textId="77777777">
        <w:trPr>
          <w:trHeight w:val="28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7123" w14:textId="77777777" w:rsidR="00332E6D" w:rsidRDefault="00FA4C7F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enquiries or to check if vacancies available:</w:t>
            </w:r>
          </w:p>
        </w:tc>
      </w:tr>
      <w:tr w:rsidR="00332E6D" w14:paraId="377DC360" w14:textId="77777777">
        <w:trPr>
          <w:trHeight w:val="28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6927" w14:textId="77777777" w:rsidR="00332E6D" w:rsidRDefault="00FA4C7F" w:rsidP="00CC68EB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Email: </w:t>
            </w:r>
            <w:hyperlink r:id="rId8" w:history="1">
              <w:r>
                <w:rPr>
                  <w:rStyle w:val="Hyperlink0"/>
                </w:rPr>
                <w:t>tareecroquet@gmail.com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OR           by phone or SMS:  </w:t>
            </w:r>
            <w:r w:rsidR="00CC68EB">
              <w:rPr>
                <w:rFonts w:ascii="Calibri" w:eastAsia="Calibri" w:hAnsi="Calibri" w:cs="Calibri"/>
                <w:sz w:val="24"/>
                <w:szCs w:val="24"/>
              </w:rPr>
              <w:t>0418 250 695</w:t>
            </w:r>
          </w:p>
        </w:tc>
      </w:tr>
      <w:tr w:rsidR="00332E6D" w14:paraId="67CC7817" w14:textId="77777777">
        <w:trPr>
          <w:trHeight w:val="654"/>
        </w:trPr>
        <w:tc>
          <w:tcPr>
            <w:tcW w:w="95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D1B47" w14:textId="77777777" w:rsidR="00332E6D" w:rsidRDefault="00FA4C7F">
            <w:pPr>
              <w:pStyle w:val="TableStyle2A"/>
            </w:pPr>
            <w:r>
              <w:rPr>
                <w:b/>
                <w:bCs/>
                <w:sz w:val="26"/>
                <w:szCs w:val="26"/>
              </w:rPr>
              <w:t>Total entry Fee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30"/>
                <w:szCs w:val="30"/>
              </w:rPr>
              <w:t>$</w:t>
            </w:r>
            <w:r>
              <w:rPr>
                <w:color w:val="A7A7A7"/>
                <w:sz w:val="26"/>
                <w:szCs w:val="26"/>
              </w:rPr>
              <w:t xml:space="preserve">. . . . . . . </w:t>
            </w:r>
            <w:r>
              <w:rPr>
                <w:sz w:val="26"/>
                <w:szCs w:val="26"/>
              </w:rPr>
              <w:t xml:space="preserve">    Paid by:  cash   /   cheque   /   direct deposit</w:t>
            </w:r>
          </w:p>
        </w:tc>
      </w:tr>
      <w:tr w:rsidR="00332E6D" w14:paraId="58391A86" w14:textId="77777777">
        <w:trPr>
          <w:trHeight w:val="240"/>
        </w:trPr>
        <w:tc>
          <w:tcPr>
            <w:tcW w:w="9504" w:type="dxa"/>
            <w:tcBorders>
              <w:top w:val="single" w:sz="8" w:space="0" w:color="3F3F3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E997" w14:textId="77777777" w:rsidR="00332E6D" w:rsidRDefault="00FA4C7F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N.B. An administration fee will be deducted from the refund if a player withdraws from the Carnival.</w:t>
            </w:r>
          </w:p>
        </w:tc>
      </w:tr>
      <w:tr w:rsidR="00332E6D" w14:paraId="2DE84F2D" w14:textId="77777777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6A43" w14:textId="77777777" w:rsidR="00332E6D" w:rsidRDefault="00FA4C7F">
            <w:pPr>
              <w:pStyle w:val="TableStyle2A"/>
            </w:pPr>
            <w:r>
              <w:rPr>
                <w:b/>
                <w:bCs/>
                <w:sz w:val="22"/>
                <w:szCs w:val="22"/>
              </w:rPr>
              <w:t>Direct deposit</w:t>
            </w:r>
            <w:r>
              <w:rPr>
                <w:sz w:val="22"/>
                <w:szCs w:val="22"/>
              </w:rPr>
              <w:t xml:space="preserve"> to:                                              </w:t>
            </w: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 xml:space="preserve"> </w:t>
            </w: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>t entry form with cheque to:</w:t>
            </w:r>
          </w:p>
        </w:tc>
      </w:tr>
      <w:tr w:rsidR="00332E6D" w14:paraId="589DC08E" w14:textId="77777777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4C16" w14:textId="77777777"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>BSB: 062 603                                                                      TWF Secretary</w:t>
            </w:r>
          </w:p>
        </w:tc>
      </w:tr>
      <w:tr w:rsidR="00332E6D" w14:paraId="5609F5F8" w14:textId="77777777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FC40" w14:textId="77777777"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>Account Number:  0080 0428                                             Taree Croquet Club</w:t>
            </w:r>
          </w:p>
        </w:tc>
      </w:tr>
      <w:tr w:rsidR="00332E6D" w14:paraId="1E8DF352" w14:textId="77777777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1950" w14:textId="77777777" w:rsidR="00332E6D" w:rsidRDefault="00FA4C7F">
            <w:pPr>
              <w:pStyle w:val="TableStyle2A"/>
            </w:pPr>
            <w:r>
              <w:rPr>
                <w:sz w:val="22"/>
                <w:szCs w:val="22"/>
              </w:rPr>
              <w:t xml:space="preserve">Account Name: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                                  </w:t>
            </w:r>
            <w:proofErr w:type="spellStart"/>
            <w:r>
              <w:rPr>
                <w:sz w:val="22"/>
                <w:szCs w:val="22"/>
              </w:rPr>
              <w:t>Cnr</w:t>
            </w:r>
            <w:proofErr w:type="spellEnd"/>
            <w:r>
              <w:rPr>
                <w:sz w:val="22"/>
                <w:szCs w:val="22"/>
              </w:rPr>
              <w:t xml:space="preserve"> Albert &amp; Florence Streets</w:t>
            </w:r>
          </w:p>
        </w:tc>
      </w:tr>
      <w:tr w:rsidR="00332E6D" w14:paraId="4400436C" w14:textId="77777777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61C9" w14:textId="77777777" w:rsidR="00332E6D" w:rsidRDefault="00FA4C7F" w:rsidP="00332F1B">
            <w:pPr>
              <w:pStyle w:val="TableStyle2A"/>
            </w:pPr>
            <w:r>
              <w:rPr>
                <w:sz w:val="22"/>
                <w:szCs w:val="22"/>
              </w:rPr>
              <w:t xml:space="preserve">Reference:  </w:t>
            </w:r>
            <w:proofErr w:type="spellStart"/>
            <w:r>
              <w:rPr>
                <w:sz w:val="22"/>
                <w:szCs w:val="22"/>
              </w:rPr>
              <w:t>T</w:t>
            </w:r>
            <w:r w:rsidR="00332F1B">
              <w:rPr>
                <w:sz w:val="22"/>
                <w:szCs w:val="22"/>
              </w:rPr>
              <w:t>oM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                                          TAREE   NSW   2430</w:t>
            </w:r>
          </w:p>
        </w:tc>
      </w:tr>
      <w:tr w:rsidR="00332E6D" w14:paraId="54AF20D1" w14:textId="77777777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532F" w14:textId="77777777" w:rsidR="00332E6D" w:rsidRDefault="00FA4C7F">
            <w:pPr>
              <w:pStyle w:val="TableStyle2A"/>
            </w:pP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>AND</w:t>
            </w:r>
            <w:r>
              <w:rPr>
                <w:sz w:val="22"/>
                <w:szCs w:val="22"/>
              </w:rPr>
              <w:t xml:space="preserve">   email this entry form to:</w:t>
            </w:r>
          </w:p>
        </w:tc>
      </w:tr>
      <w:tr w:rsidR="00332E6D" w14:paraId="33641119" w14:textId="77777777">
        <w:trPr>
          <w:trHeight w:val="340"/>
        </w:trPr>
        <w:tc>
          <w:tcPr>
            <w:tcW w:w="9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DD99" w14:textId="77777777" w:rsidR="00332E6D" w:rsidRDefault="0094490F">
            <w:pPr>
              <w:pStyle w:val="TableStyle2A"/>
            </w:pPr>
            <w:hyperlink r:id="rId9" w:history="1">
              <w:r w:rsidR="00FA4C7F">
                <w:rPr>
                  <w:rStyle w:val="Hyperlink1"/>
                </w:rPr>
                <w:t>tareecroquet@gmail.com</w:t>
              </w:r>
            </w:hyperlink>
          </w:p>
        </w:tc>
      </w:tr>
    </w:tbl>
    <w:p w14:paraId="20F0AFBF" w14:textId="77777777" w:rsidR="00332E6D" w:rsidRPr="00332F1B" w:rsidRDefault="00FA4C7F" w:rsidP="00332F1B">
      <w:pPr>
        <w:pStyle w:val="Body"/>
        <w:rPr>
          <w:rFonts w:ascii="Cambria" w:eastAsia="Cambria" w:hAnsi="Cambria" w:cs="Cambria"/>
          <w:sz w:val="20"/>
          <w:szCs w:val="20"/>
          <w:u w:color="000000"/>
        </w:rPr>
      </w:pPr>
      <w:r w:rsidRPr="00332F1B">
        <w:rPr>
          <w:rStyle w:val="None"/>
          <w:sz w:val="24"/>
          <w:szCs w:val="24"/>
        </w:rPr>
        <w:t xml:space="preserve"> </w:t>
      </w:r>
    </w:p>
    <w:sectPr w:rsidR="00332E6D" w:rsidRPr="00332F1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0169" w14:textId="77777777" w:rsidR="0094490F" w:rsidRDefault="0094490F">
      <w:r>
        <w:separator/>
      </w:r>
    </w:p>
  </w:endnote>
  <w:endnote w:type="continuationSeparator" w:id="0">
    <w:p w14:paraId="7773C19A" w14:textId="77777777" w:rsidR="0094490F" w:rsidRDefault="0094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7D02" w14:textId="77777777" w:rsidR="00332E6D" w:rsidRDefault="00332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797D" w14:textId="77777777" w:rsidR="0094490F" w:rsidRDefault="0094490F">
      <w:r>
        <w:separator/>
      </w:r>
    </w:p>
  </w:footnote>
  <w:footnote w:type="continuationSeparator" w:id="0">
    <w:p w14:paraId="20D7921C" w14:textId="77777777" w:rsidR="0094490F" w:rsidRDefault="0094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ECB4" w14:textId="77777777" w:rsidR="00332E6D" w:rsidRDefault="00332E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2DF"/>
    <w:multiLevelType w:val="hybridMultilevel"/>
    <w:tmpl w:val="E8BC028A"/>
    <w:styleLink w:val="ImportedStyle2"/>
    <w:lvl w:ilvl="0" w:tplc="C3063E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4D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231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C45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C06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E9D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2F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06F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AA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E51A0B"/>
    <w:multiLevelType w:val="hybridMultilevel"/>
    <w:tmpl w:val="2B8AA936"/>
    <w:numStyleLink w:val="ImportedStyle1"/>
  </w:abstractNum>
  <w:abstractNum w:abstractNumId="2" w15:restartNumberingAfterBreak="0">
    <w:nsid w:val="3100174D"/>
    <w:multiLevelType w:val="hybridMultilevel"/>
    <w:tmpl w:val="2B8AA936"/>
    <w:styleLink w:val="ImportedStyle1"/>
    <w:lvl w:ilvl="0" w:tplc="13F629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6AB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436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84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239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86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EA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6D0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AAC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1054ED"/>
    <w:multiLevelType w:val="hybridMultilevel"/>
    <w:tmpl w:val="E8BC028A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E6D"/>
    <w:rsid w:val="000217DC"/>
    <w:rsid w:val="000A63B0"/>
    <w:rsid w:val="00193F5F"/>
    <w:rsid w:val="00216770"/>
    <w:rsid w:val="00332E6D"/>
    <w:rsid w:val="00332F1B"/>
    <w:rsid w:val="00442295"/>
    <w:rsid w:val="004506DA"/>
    <w:rsid w:val="006F108B"/>
    <w:rsid w:val="00787516"/>
    <w:rsid w:val="0094490F"/>
    <w:rsid w:val="00963061"/>
    <w:rsid w:val="00982EC1"/>
    <w:rsid w:val="00C76791"/>
    <w:rsid w:val="00CC242A"/>
    <w:rsid w:val="00CC68EB"/>
    <w:rsid w:val="00D41F2B"/>
    <w:rsid w:val="00F83B23"/>
    <w:rsid w:val="00FA4C7F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5E90"/>
  <w15:docId w15:val="{A532E486-0DC7-4A73-9112-98926C3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ecroqu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eecroquet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Briginshaw</cp:lastModifiedBy>
  <cp:revision>2</cp:revision>
  <cp:lastPrinted>2019-04-08T22:44:00Z</cp:lastPrinted>
  <dcterms:created xsi:type="dcterms:W3CDTF">2022-01-17T22:11:00Z</dcterms:created>
  <dcterms:modified xsi:type="dcterms:W3CDTF">2022-01-17T22:11:00Z</dcterms:modified>
</cp:coreProperties>
</file>